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FF2B37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25</w:t>
      </w:r>
      <w:r w:rsidR="00AB3867">
        <w:rPr>
          <w:color w:val="000000"/>
          <w:sz w:val="28"/>
          <w:szCs w:val="28"/>
        </w:rPr>
        <w:t>.04</w:t>
      </w:r>
      <w:r w:rsidR="00C53F3E">
        <w:rPr>
          <w:color w:val="000000"/>
          <w:sz w:val="28"/>
          <w:szCs w:val="28"/>
        </w:rPr>
        <w:t>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B6649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адрес </w:t>
      </w:r>
      <w:r w:rsidRPr="00101416">
        <w:rPr>
          <w:sz w:val="28"/>
          <w:szCs w:val="28"/>
        </w:rPr>
        <w:t>земельному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</w:t>
      </w:r>
      <w:proofErr w:type="gramStart"/>
      <w:r w:rsidR="00B6649C">
        <w:rPr>
          <w:sz w:val="28"/>
          <w:szCs w:val="28"/>
        </w:rPr>
        <w:t xml:space="preserve">кадастровым </w:t>
      </w:r>
      <w:r w:rsidRPr="00101416">
        <w:rPr>
          <w:sz w:val="28"/>
          <w:szCs w:val="28"/>
        </w:rPr>
        <w:t xml:space="preserve"> номером</w:t>
      </w:r>
      <w:proofErr w:type="gramEnd"/>
      <w:r w:rsidRPr="00101416">
        <w:rPr>
          <w:sz w:val="28"/>
          <w:szCs w:val="28"/>
        </w:rPr>
        <w:t xml:space="preserve"> </w:t>
      </w:r>
      <w:r>
        <w:rPr>
          <w:sz w:val="28"/>
          <w:szCs w:val="28"/>
        </w:rPr>
        <w:t>43:11:3</w:t>
      </w:r>
      <w:r w:rsidR="00FF2B37">
        <w:rPr>
          <w:sz w:val="28"/>
          <w:szCs w:val="28"/>
        </w:rPr>
        <w:t>8</w:t>
      </w:r>
      <w:r w:rsidR="002E68D5">
        <w:rPr>
          <w:sz w:val="28"/>
          <w:szCs w:val="28"/>
        </w:rPr>
        <w:t>0</w:t>
      </w:r>
      <w:r w:rsidR="00FF2B37">
        <w:rPr>
          <w:sz w:val="28"/>
          <w:szCs w:val="28"/>
        </w:rPr>
        <w:t>101</w:t>
      </w:r>
      <w:r w:rsidR="00E5271A">
        <w:rPr>
          <w:sz w:val="28"/>
          <w:szCs w:val="28"/>
        </w:rPr>
        <w:t>:</w:t>
      </w:r>
      <w:r w:rsidR="00FF2B37">
        <w:rPr>
          <w:sz w:val="28"/>
          <w:szCs w:val="28"/>
        </w:rPr>
        <w:t>87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r>
        <w:rPr>
          <w:sz w:val="28"/>
          <w:szCs w:val="28"/>
        </w:rPr>
        <w:t xml:space="preserve"> площадью </w:t>
      </w:r>
      <w:r w:rsidR="00FF2B37">
        <w:rPr>
          <w:sz w:val="28"/>
          <w:szCs w:val="28"/>
        </w:rPr>
        <w:t>5749</w:t>
      </w:r>
      <w:r>
        <w:rPr>
          <w:sz w:val="28"/>
          <w:szCs w:val="28"/>
        </w:rPr>
        <w:t xml:space="preserve"> кв. м.,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FF2B37">
        <w:rPr>
          <w:color w:val="000000"/>
          <w:sz w:val="28"/>
          <w:szCs w:val="28"/>
        </w:rPr>
        <w:t>Вичмарь</w:t>
      </w:r>
      <w:r>
        <w:rPr>
          <w:color w:val="000000"/>
          <w:sz w:val="28"/>
          <w:szCs w:val="28"/>
        </w:rPr>
        <w:t xml:space="preserve">, улица </w:t>
      </w:r>
      <w:r w:rsidR="00FF2B37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FF2B37">
        <w:rPr>
          <w:color w:val="000000"/>
          <w:sz w:val="28"/>
          <w:szCs w:val="28"/>
        </w:rPr>
        <w:t>6</w:t>
      </w:r>
      <w:bookmarkStart w:id="0" w:name="_GoBack"/>
      <w:bookmarkEnd w:id="0"/>
      <w:r w:rsidR="00B6649C" w:rsidRPr="00B6649C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654B6"/>
    <w:rsid w:val="002744AA"/>
    <w:rsid w:val="002E68D5"/>
    <w:rsid w:val="00305CEE"/>
    <w:rsid w:val="00586DAA"/>
    <w:rsid w:val="00593E77"/>
    <w:rsid w:val="007024BA"/>
    <w:rsid w:val="008441CD"/>
    <w:rsid w:val="009A1C9F"/>
    <w:rsid w:val="00A934A4"/>
    <w:rsid w:val="00AB3867"/>
    <w:rsid w:val="00B6649C"/>
    <w:rsid w:val="00BE7F8F"/>
    <w:rsid w:val="00C53F3E"/>
    <w:rsid w:val="00E5271A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1E74-CC6D-4F84-BC5C-AE31D62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</cp:revision>
  <cp:lastPrinted>2025-04-25T05:26:00Z</cp:lastPrinted>
  <dcterms:created xsi:type="dcterms:W3CDTF">2022-12-12T12:45:00Z</dcterms:created>
  <dcterms:modified xsi:type="dcterms:W3CDTF">2025-04-25T05:28:00Z</dcterms:modified>
</cp:coreProperties>
</file>