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5809D" w14:textId="77777777" w:rsidR="00E3000A" w:rsidRDefault="00E3000A" w:rsidP="00E3000A">
      <w:pPr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«</w:t>
      </w:r>
      <w:bookmarkStart w:id="0" w:name="_GoBack"/>
      <w:r>
        <w:rPr>
          <w:rFonts w:ascii="Times New Roman" w:hAnsi="Times New Roman"/>
          <w:b/>
          <w:sz w:val="28"/>
          <w:lang w:val="ru-RU"/>
        </w:rPr>
        <w:t>Что нужно знать о взяточничестве?»</w:t>
      </w:r>
      <w:bookmarkEnd w:id="0"/>
    </w:p>
    <w:p w14:paraId="20F3CFA5" w14:textId="77777777" w:rsidR="00E3000A" w:rsidRDefault="00E3000A" w:rsidP="00E3000A">
      <w:pPr>
        <w:jc w:val="center"/>
        <w:rPr>
          <w:rFonts w:ascii="Times New Roman" w:hAnsi="Times New Roman"/>
          <w:b/>
          <w:sz w:val="28"/>
          <w:lang w:val="ru-RU"/>
        </w:rPr>
      </w:pPr>
    </w:p>
    <w:p w14:paraId="4471A0CB" w14:textId="77777777" w:rsidR="00E3000A" w:rsidRDefault="00E3000A" w:rsidP="00E3000A">
      <w:pPr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Взяточничество – опасное коррупционное преступление, посягающее на интересы государства и общества. Преступлением является:</w:t>
      </w:r>
    </w:p>
    <w:p w14:paraId="563259E5" w14:textId="77777777" w:rsidR="00E3000A" w:rsidRDefault="00E3000A" w:rsidP="00E3000A">
      <w:pPr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·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  <w:lang w:val="ru-RU"/>
        </w:rPr>
        <w:t>получение должностным лицом взятки за совершение действий (бездействие) в пользу взяткодателя или представляемых им лиц, если указанные действия (бездействие) входят в служебные полномочия должностного лица либо если оно в силу должностного положения может способствовать указанным действиям (бездействию), а равно за общее покровительство или попустительство по службе (ст. 290 УК РФ);</w:t>
      </w:r>
      <w:r>
        <w:rPr>
          <w:rFonts w:ascii="Times New Roman" w:hAnsi="Times New Roman"/>
          <w:sz w:val="28"/>
          <w:lang w:val="ru-RU"/>
        </w:rPr>
        <w:br/>
        <w:t>·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  <w:lang w:val="ru-RU"/>
        </w:rPr>
        <w:t>дача взятки должностному лицу (ст.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  <w:lang w:val="ru-RU"/>
        </w:rPr>
        <w:t>291 УК РФ);</w:t>
      </w:r>
      <w:r>
        <w:rPr>
          <w:rFonts w:ascii="Times New Roman" w:hAnsi="Times New Roman"/>
          <w:sz w:val="28"/>
          <w:lang w:val="ru-RU"/>
        </w:rPr>
        <w:br/>
        <w:t>·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  <w:lang w:val="ru-RU"/>
        </w:rPr>
        <w:t>посредничество во взяточничестве (ст. 291.1 УК РФ).</w:t>
      </w:r>
    </w:p>
    <w:p w14:paraId="64AF9156" w14:textId="77777777" w:rsidR="00E3000A" w:rsidRDefault="00E3000A" w:rsidP="00E3000A">
      <w:pPr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 2016 году в Уголовный кодекс РФ введена статья 291.2, устанавливающая ответственность за мелкое взяточничество (на сумму не более 10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  <w:lang w:val="ru-RU"/>
        </w:rPr>
        <w:t>000 рублей).</w:t>
      </w:r>
    </w:p>
    <w:p w14:paraId="3E6786B4" w14:textId="77777777" w:rsidR="00E3000A" w:rsidRDefault="00E3000A" w:rsidP="00E3000A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 xml:space="preserve">Таким образом, по законодательству уголовную ответственность несет как должностное лицо, принимающее взятку, так и гражданин, который дает взятку. </w:t>
      </w:r>
      <w:proofErr w:type="spellStart"/>
      <w:r>
        <w:rPr>
          <w:rFonts w:ascii="Times New Roman" w:hAnsi="Times New Roman"/>
          <w:sz w:val="28"/>
        </w:rPr>
        <w:t>Кроме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того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отвечать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придется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посреднику</w:t>
      </w:r>
      <w:proofErr w:type="spellEnd"/>
      <w:r>
        <w:rPr>
          <w:rFonts w:ascii="Times New Roman" w:hAnsi="Times New Roman"/>
          <w:sz w:val="28"/>
        </w:rPr>
        <w:t>.</w:t>
      </w:r>
    </w:p>
    <w:p w14:paraId="57ABEDC0" w14:textId="77777777" w:rsidR="00AD22E2" w:rsidRDefault="00AD22E2"/>
    <w:sectPr w:rsidR="00AD2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FAC"/>
    <w:rsid w:val="00AD22E2"/>
    <w:rsid w:val="00CB3FAC"/>
    <w:rsid w:val="00E3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39B37-3F02-4599-83B2-009C1DD9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00A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9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МК</dc:creator>
  <cp:keywords/>
  <dc:description/>
  <cp:lastModifiedBy>Администрация МК</cp:lastModifiedBy>
  <cp:revision>3</cp:revision>
  <dcterms:created xsi:type="dcterms:W3CDTF">2024-12-25T12:12:00Z</dcterms:created>
  <dcterms:modified xsi:type="dcterms:W3CDTF">2024-12-25T12:13:00Z</dcterms:modified>
</cp:coreProperties>
</file>