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2B" w:rsidRPr="00A1484E" w:rsidRDefault="00EF2B2B" w:rsidP="00EF2B2B">
      <w:pPr>
        <w:tabs>
          <w:tab w:val="left" w:pos="2970"/>
        </w:tabs>
        <w:jc w:val="right"/>
        <w:rPr>
          <w:sz w:val="28"/>
          <w:szCs w:val="28"/>
        </w:rPr>
      </w:pPr>
      <w:r w:rsidRPr="00A1484E">
        <w:rPr>
          <w:sz w:val="28"/>
          <w:szCs w:val="28"/>
        </w:rPr>
        <w:t>проект</w:t>
      </w:r>
    </w:p>
    <w:p w:rsidR="00EF2B2B" w:rsidRPr="00A1484E" w:rsidRDefault="00EF2B2B" w:rsidP="00EF2B2B">
      <w:pPr>
        <w:tabs>
          <w:tab w:val="left" w:pos="2970"/>
        </w:tabs>
        <w:jc w:val="center"/>
        <w:rPr>
          <w:sz w:val="28"/>
          <w:szCs w:val="28"/>
          <w:lang w:eastAsia="ru-RU"/>
        </w:rPr>
      </w:pPr>
      <w:r w:rsidRPr="00A1484E">
        <w:rPr>
          <w:sz w:val="28"/>
          <w:szCs w:val="28"/>
        </w:rPr>
        <w:t>АДМИНИСТРАЦИЯ</w:t>
      </w:r>
    </w:p>
    <w:p w:rsidR="00EF2B2B" w:rsidRPr="00A1484E" w:rsidRDefault="00EF2B2B" w:rsidP="00EF2B2B">
      <w:pPr>
        <w:tabs>
          <w:tab w:val="left" w:pos="2970"/>
        </w:tabs>
        <w:jc w:val="center"/>
        <w:rPr>
          <w:sz w:val="28"/>
          <w:szCs w:val="28"/>
        </w:rPr>
      </w:pPr>
      <w:r w:rsidRPr="00A1484E">
        <w:rPr>
          <w:sz w:val="28"/>
          <w:szCs w:val="28"/>
        </w:rPr>
        <w:t xml:space="preserve"> </w:t>
      </w:r>
      <w:proofErr w:type="gramStart"/>
      <w:r w:rsidR="00203805" w:rsidRPr="00A1484E">
        <w:rPr>
          <w:sz w:val="28"/>
          <w:szCs w:val="28"/>
        </w:rPr>
        <w:t>МАЛОКИЛЬМЕЗСКОГО</w:t>
      </w:r>
      <w:r w:rsidRPr="00A1484E">
        <w:rPr>
          <w:sz w:val="28"/>
          <w:szCs w:val="28"/>
        </w:rPr>
        <w:t xml:space="preserve">  СЕЛЬСКОГО</w:t>
      </w:r>
      <w:proofErr w:type="gramEnd"/>
    </w:p>
    <w:p w:rsidR="00EF2B2B" w:rsidRPr="00A1484E" w:rsidRDefault="00EF2B2B" w:rsidP="00EF2B2B">
      <w:pPr>
        <w:tabs>
          <w:tab w:val="left" w:pos="2970"/>
        </w:tabs>
        <w:jc w:val="center"/>
        <w:rPr>
          <w:sz w:val="28"/>
          <w:szCs w:val="28"/>
        </w:rPr>
      </w:pPr>
      <w:r w:rsidRPr="00A1484E">
        <w:rPr>
          <w:sz w:val="28"/>
          <w:szCs w:val="28"/>
        </w:rPr>
        <w:t xml:space="preserve"> ПОСЕЛЕНИЯ КИЛЬМЕЗСКОГО РАЙОНА</w:t>
      </w:r>
    </w:p>
    <w:p w:rsidR="00EF2B2B" w:rsidRPr="00A1484E" w:rsidRDefault="00EF2B2B" w:rsidP="00EF2B2B">
      <w:pPr>
        <w:spacing w:line="360" w:lineRule="exact"/>
        <w:jc w:val="center"/>
        <w:rPr>
          <w:sz w:val="28"/>
          <w:szCs w:val="28"/>
        </w:rPr>
      </w:pPr>
      <w:r w:rsidRPr="00A1484E">
        <w:rPr>
          <w:sz w:val="28"/>
          <w:szCs w:val="28"/>
        </w:rPr>
        <w:t>КИРОВСКОЙ ОБЛАСТИ</w:t>
      </w:r>
    </w:p>
    <w:p w:rsidR="00EF2B2B" w:rsidRPr="00A1484E" w:rsidRDefault="00EF2B2B" w:rsidP="00EF2B2B">
      <w:pPr>
        <w:spacing w:line="360" w:lineRule="exact"/>
        <w:jc w:val="center"/>
        <w:rPr>
          <w:sz w:val="28"/>
          <w:szCs w:val="28"/>
        </w:rPr>
      </w:pPr>
    </w:p>
    <w:p w:rsidR="00EF2B2B" w:rsidRPr="00A1484E" w:rsidRDefault="00EF2B2B" w:rsidP="00EF2B2B">
      <w:pPr>
        <w:spacing w:line="360" w:lineRule="exact"/>
        <w:jc w:val="center"/>
        <w:rPr>
          <w:sz w:val="28"/>
          <w:szCs w:val="28"/>
        </w:rPr>
      </w:pPr>
      <w:r w:rsidRPr="00A1484E">
        <w:rPr>
          <w:sz w:val="28"/>
          <w:szCs w:val="28"/>
        </w:rPr>
        <w:t>ПОСТАНОВЛЕНИЕ</w:t>
      </w:r>
    </w:p>
    <w:p w:rsidR="00EF2B2B" w:rsidRPr="00A1484E" w:rsidRDefault="00EF2B2B" w:rsidP="00EF2B2B">
      <w:pPr>
        <w:spacing w:line="360" w:lineRule="exact"/>
        <w:jc w:val="center"/>
        <w:rPr>
          <w:sz w:val="28"/>
          <w:szCs w:val="28"/>
        </w:rPr>
      </w:pPr>
    </w:p>
    <w:p w:rsidR="00EF2B2B" w:rsidRPr="00A1484E" w:rsidRDefault="00EF2B2B" w:rsidP="00EF2B2B">
      <w:pPr>
        <w:spacing w:line="360" w:lineRule="exact"/>
        <w:jc w:val="center"/>
        <w:rPr>
          <w:sz w:val="28"/>
          <w:szCs w:val="28"/>
        </w:rPr>
      </w:pPr>
      <w:r w:rsidRPr="00A1484E">
        <w:rPr>
          <w:sz w:val="28"/>
          <w:szCs w:val="28"/>
        </w:rPr>
        <w:t>000                                                                            № 000</w:t>
      </w:r>
    </w:p>
    <w:p w:rsidR="00EF2B2B" w:rsidRPr="00A1484E" w:rsidRDefault="00EF2B2B" w:rsidP="00EF2B2B">
      <w:pPr>
        <w:tabs>
          <w:tab w:val="left" w:pos="1200"/>
          <w:tab w:val="left" w:pos="2285"/>
        </w:tabs>
        <w:spacing w:before="331"/>
        <w:ind w:left="5"/>
        <w:jc w:val="center"/>
        <w:rPr>
          <w:sz w:val="28"/>
          <w:szCs w:val="28"/>
        </w:rPr>
      </w:pPr>
      <w:proofErr w:type="spellStart"/>
      <w:r w:rsidRPr="00A1484E">
        <w:rPr>
          <w:sz w:val="28"/>
          <w:szCs w:val="28"/>
        </w:rPr>
        <w:t>д.</w:t>
      </w:r>
      <w:r w:rsidR="00203805" w:rsidRPr="00A1484E">
        <w:rPr>
          <w:sz w:val="28"/>
          <w:szCs w:val="28"/>
        </w:rPr>
        <w:t>Малая</w:t>
      </w:r>
      <w:proofErr w:type="spellEnd"/>
      <w:r w:rsidR="00203805" w:rsidRPr="00A1484E">
        <w:rPr>
          <w:sz w:val="28"/>
          <w:szCs w:val="28"/>
        </w:rPr>
        <w:t xml:space="preserve"> </w:t>
      </w:r>
      <w:proofErr w:type="spellStart"/>
      <w:r w:rsidR="00203805" w:rsidRPr="00A1484E">
        <w:rPr>
          <w:sz w:val="28"/>
          <w:szCs w:val="28"/>
        </w:rPr>
        <w:t>Кильмезь</w:t>
      </w:r>
      <w:proofErr w:type="spellEnd"/>
    </w:p>
    <w:p w:rsidR="00EF2B2B" w:rsidRPr="00A1484E" w:rsidRDefault="00EF2B2B" w:rsidP="00EF2B2B">
      <w:pPr>
        <w:jc w:val="center"/>
        <w:rPr>
          <w:sz w:val="28"/>
          <w:szCs w:val="28"/>
        </w:rPr>
      </w:pPr>
    </w:p>
    <w:p w:rsidR="00EF2B2B" w:rsidRPr="00A1484E" w:rsidRDefault="00EF2B2B" w:rsidP="00EF2B2B">
      <w:pPr>
        <w:tabs>
          <w:tab w:val="left" w:pos="9638"/>
        </w:tabs>
        <w:jc w:val="center"/>
        <w:rPr>
          <w:sz w:val="28"/>
          <w:szCs w:val="28"/>
        </w:rPr>
      </w:pPr>
      <w:r w:rsidRPr="00A1484E">
        <w:rPr>
          <w:sz w:val="28"/>
          <w:szCs w:val="28"/>
        </w:rPr>
        <w:t xml:space="preserve">                  О внесении изменений </w:t>
      </w:r>
      <w:proofErr w:type="gramStart"/>
      <w:r w:rsidRPr="00A1484E">
        <w:rPr>
          <w:sz w:val="28"/>
          <w:szCs w:val="28"/>
        </w:rPr>
        <w:t>в  Правила</w:t>
      </w:r>
      <w:proofErr w:type="gramEnd"/>
      <w:r w:rsidRPr="00A1484E">
        <w:rPr>
          <w:sz w:val="28"/>
          <w:szCs w:val="28"/>
        </w:rPr>
        <w:t xml:space="preserve"> землепользования  и  застройки  муни</w:t>
      </w:r>
      <w:r w:rsidR="00203805" w:rsidRPr="00A1484E">
        <w:rPr>
          <w:sz w:val="28"/>
          <w:szCs w:val="28"/>
        </w:rPr>
        <w:t>ципального образования Малокильмезское</w:t>
      </w:r>
      <w:r w:rsidRPr="00A1484E">
        <w:rPr>
          <w:sz w:val="28"/>
          <w:szCs w:val="28"/>
        </w:rPr>
        <w:t xml:space="preserve"> сельское поселение </w:t>
      </w:r>
      <w:r w:rsidR="00203805" w:rsidRPr="00A1484E">
        <w:rPr>
          <w:sz w:val="28"/>
          <w:szCs w:val="28"/>
        </w:rPr>
        <w:t>Кильмезского</w:t>
      </w:r>
      <w:r w:rsidRPr="00A1484E">
        <w:rPr>
          <w:sz w:val="28"/>
          <w:szCs w:val="28"/>
        </w:rPr>
        <w:t xml:space="preserve"> района Кировской области</w:t>
      </w:r>
    </w:p>
    <w:p w:rsidR="00EF2B2B" w:rsidRPr="00A1484E" w:rsidRDefault="00EF2B2B" w:rsidP="00EF2B2B">
      <w:pPr>
        <w:tabs>
          <w:tab w:val="left" w:pos="9638"/>
        </w:tabs>
        <w:jc w:val="center"/>
        <w:rPr>
          <w:sz w:val="28"/>
          <w:szCs w:val="28"/>
        </w:rPr>
      </w:pPr>
    </w:p>
    <w:p w:rsidR="00EF2B2B" w:rsidRPr="00A1484E" w:rsidRDefault="00EF2B2B" w:rsidP="00EF2B2B">
      <w:pPr>
        <w:spacing w:line="360" w:lineRule="auto"/>
        <w:ind w:firstLine="709"/>
        <w:jc w:val="both"/>
        <w:rPr>
          <w:sz w:val="28"/>
          <w:szCs w:val="28"/>
        </w:rPr>
      </w:pPr>
      <w:r w:rsidRPr="00A1484E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</w:t>
      </w:r>
      <w:r w:rsidR="000843F0" w:rsidRPr="00A1484E">
        <w:rPr>
          <w:sz w:val="28"/>
          <w:szCs w:val="28"/>
        </w:rPr>
        <w:t xml:space="preserve">части 2 статьи 104 Закона Кировской области от 28.09.2006 № 44-ЗО «О регулировании градостроительной деятельности в Кировской области», </w:t>
      </w:r>
      <w:r w:rsidRPr="00A1484E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B23FE" w:rsidRPr="00A1484E">
        <w:rPr>
          <w:color w:val="000000"/>
          <w:sz w:val="28"/>
          <w:szCs w:val="28"/>
        </w:rPr>
        <w:t xml:space="preserve">, </w:t>
      </w:r>
      <w:r w:rsidR="00092593" w:rsidRPr="00A1484E">
        <w:rPr>
          <w:color w:val="000000"/>
          <w:sz w:val="28"/>
          <w:szCs w:val="28"/>
        </w:rPr>
        <w:t xml:space="preserve">экспертным заключением Министерства юстиции Кировской области от 17.08.2023 №2978-47-07-03, </w:t>
      </w:r>
      <w:r w:rsidR="00A1484E" w:rsidRPr="00A1484E">
        <w:rPr>
          <w:color w:val="000000"/>
          <w:sz w:val="28"/>
          <w:szCs w:val="28"/>
        </w:rPr>
        <w:t xml:space="preserve">протестом прокуратуры Кильмезского района от 30.06.2024 </w:t>
      </w:r>
      <w:r w:rsidR="00A1484E" w:rsidRPr="00A1484E">
        <w:rPr>
          <w:color w:val="000000"/>
          <w:sz w:val="28"/>
          <w:szCs w:val="28"/>
          <w:highlight w:val="yellow"/>
        </w:rPr>
        <w:t>№????</w:t>
      </w:r>
      <w:r w:rsidR="00A1484E" w:rsidRPr="00A1484E">
        <w:rPr>
          <w:color w:val="000000"/>
          <w:sz w:val="28"/>
          <w:szCs w:val="28"/>
        </w:rPr>
        <w:t xml:space="preserve"> </w:t>
      </w:r>
      <w:r w:rsidR="006B23FE" w:rsidRPr="00A1484E">
        <w:rPr>
          <w:color w:val="000000"/>
          <w:sz w:val="28"/>
          <w:szCs w:val="28"/>
        </w:rPr>
        <w:t>постановлением администрации М</w:t>
      </w:r>
      <w:r w:rsidR="00203805" w:rsidRPr="00A1484E">
        <w:rPr>
          <w:color w:val="000000"/>
          <w:sz w:val="28"/>
          <w:szCs w:val="28"/>
        </w:rPr>
        <w:t>алокильмезского</w:t>
      </w:r>
      <w:r w:rsidR="006B23FE" w:rsidRPr="00A1484E">
        <w:rPr>
          <w:color w:val="000000"/>
          <w:sz w:val="28"/>
          <w:szCs w:val="28"/>
        </w:rPr>
        <w:t xml:space="preserve"> сельского поселения от </w:t>
      </w:r>
      <w:r w:rsidR="00092593" w:rsidRPr="00A1484E">
        <w:rPr>
          <w:color w:val="000000"/>
          <w:sz w:val="28"/>
          <w:szCs w:val="28"/>
        </w:rPr>
        <w:t>01.12.2023</w:t>
      </w:r>
      <w:r w:rsidR="006B23FE" w:rsidRPr="00A1484E">
        <w:rPr>
          <w:color w:val="000000"/>
          <w:sz w:val="28"/>
          <w:szCs w:val="28"/>
        </w:rPr>
        <w:t xml:space="preserve"> №</w:t>
      </w:r>
      <w:r w:rsidR="00092593" w:rsidRPr="00A1484E">
        <w:rPr>
          <w:color w:val="000000"/>
          <w:sz w:val="28"/>
          <w:szCs w:val="28"/>
        </w:rPr>
        <w:t xml:space="preserve"> 99</w:t>
      </w:r>
      <w:r w:rsidR="006B23FE" w:rsidRPr="00A1484E">
        <w:rPr>
          <w:color w:val="000000"/>
          <w:sz w:val="28"/>
          <w:szCs w:val="28"/>
        </w:rPr>
        <w:t xml:space="preserve"> «О </w:t>
      </w:r>
      <w:r w:rsidR="00092593" w:rsidRPr="00A1484E">
        <w:rPr>
          <w:color w:val="000000"/>
          <w:sz w:val="28"/>
          <w:szCs w:val="28"/>
        </w:rPr>
        <w:t>подготовке проекта о внесении</w:t>
      </w:r>
      <w:r w:rsidR="006B23FE" w:rsidRPr="00A1484E">
        <w:rPr>
          <w:color w:val="000000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203805" w:rsidRPr="00A1484E">
        <w:rPr>
          <w:color w:val="000000"/>
          <w:sz w:val="28"/>
          <w:szCs w:val="28"/>
        </w:rPr>
        <w:t>Малокильмезское</w:t>
      </w:r>
      <w:r w:rsidR="006B23FE" w:rsidRPr="00A1484E">
        <w:rPr>
          <w:color w:val="000000"/>
          <w:sz w:val="28"/>
          <w:szCs w:val="28"/>
        </w:rPr>
        <w:t xml:space="preserve"> сельское поселение Кильмезского района Кировской области»</w:t>
      </w:r>
      <w:r w:rsidRPr="00A1484E">
        <w:rPr>
          <w:color w:val="000000"/>
          <w:sz w:val="28"/>
          <w:szCs w:val="28"/>
        </w:rPr>
        <w:t xml:space="preserve"> </w:t>
      </w:r>
      <w:r w:rsidRPr="00A1484E">
        <w:rPr>
          <w:sz w:val="28"/>
          <w:szCs w:val="28"/>
        </w:rPr>
        <w:t xml:space="preserve">администрация </w:t>
      </w:r>
      <w:r w:rsidR="00203805" w:rsidRPr="00A1484E">
        <w:rPr>
          <w:sz w:val="28"/>
          <w:szCs w:val="28"/>
        </w:rPr>
        <w:t>Малокильмезского</w:t>
      </w:r>
      <w:r w:rsidRPr="00A1484E">
        <w:rPr>
          <w:sz w:val="28"/>
          <w:szCs w:val="28"/>
        </w:rPr>
        <w:t xml:space="preserve"> сельского </w:t>
      </w:r>
      <w:proofErr w:type="gramStart"/>
      <w:r w:rsidRPr="00A1484E">
        <w:rPr>
          <w:sz w:val="28"/>
          <w:szCs w:val="28"/>
        </w:rPr>
        <w:t>поселения  ПОСТАНОВ</w:t>
      </w:r>
      <w:r w:rsidR="000843F0" w:rsidRPr="00A1484E">
        <w:rPr>
          <w:sz w:val="28"/>
          <w:szCs w:val="28"/>
        </w:rPr>
        <w:t>ЛЯЕТ</w:t>
      </w:r>
      <w:proofErr w:type="gramEnd"/>
      <w:r w:rsidRPr="00A1484E">
        <w:rPr>
          <w:sz w:val="28"/>
          <w:szCs w:val="28"/>
        </w:rPr>
        <w:t>:</w:t>
      </w:r>
    </w:p>
    <w:p w:rsidR="00EF2B2B" w:rsidRPr="00A1484E" w:rsidRDefault="00EF2B2B" w:rsidP="00A1484E">
      <w:pPr>
        <w:pStyle w:val="a4"/>
        <w:numPr>
          <w:ilvl w:val="0"/>
          <w:numId w:val="1"/>
        </w:numPr>
        <w:spacing w:line="360" w:lineRule="auto"/>
        <w:ind w:left="142" w:firstLine="992"/>
        <w:jc w:val="both"/>
        <w:rPr>
          <w:color w:val="000000"/>
          <w:sz w:val="28"/>
          <w:szCs w:val="28"/>
        </w:rPr>
      </w:pPr>
      <w:r w:rsidRPr="00A1484E">
        <w:rPr>
          <w:color w:val="000000"/>
          <w:sz w:val="28"/>
          <w:szCs w:val="28"/>
        </w:rPr>
        <w:t xml:space="preserve">Внести изменения в Правила землепользования и застройки </w:t>
      </w:r>
      <w:bookmarkStart w:id="0" w:name="__DdeLink__2645_1062794264"/>
      <w:r w:rsidRPr="00A1484E">
        <w:rPr>
          <w:color w:val="000000"/>
          <w:sz w:val="28"/>
          <w:szCs w:val="28"/>
        </w:rPr>
        <w:t>М</w:t>
      </w:r>
      <w:r w:rsidR="00203805" w:rsidRPr="00A1484E">
        <w:rPr>
          <w:color w:val="000000"/>
          <w:sz w:val="28"/>
          <w:szCs w:val="28"/>
        </w:rPr>
        <w:t>алокильмезского</w:t>
      </w:r>
      <w:r w:rsidRPr="00A1484E">
        <w:rPr>
          <w:color w:val="000000"/>
          <w:sz w:val="28"/>
          <w:szCs w:val="28"/>
        </w:rPr>
        <w:t xml:space="preserve"> сельского поселения Кильмезского района Кировской </w:t>
      </w:r>
      <w:proofErr w:type="gramStart"/>
      <w:r w:rsidRPr="00A1484E">
        <w:rPr>
          <w:color w:val="000000"/>
          <w:sz w:val="28"/>
          <w:szCs w:val="28"/>
        </w:rPr>
        <w:t>области</w:t>
      </w:r>
      <w:bookmarkEnd w:id="0"/>
      <w:r w:rsidRPr="00A1484E">
        <w:rPr>
          <w:color w:val="000000"/>
          <w:sz w:val="28"/>
          <w:szCs w:val="28"/>
        </w:rPr>
        <w:t>,  утвержденные</w:t>
      </w:r>
      <w:proofErr w:type="gramEnd"/>
      <w:r w:rsidRPr="00A1484E">
        <w:rPr>
          <w:color w:val="000000"/>
          <w:sz w:val="28"/>
          <w:szCs w:val="28"/>
        </w:rPr>
        <w:t xml:space="preserve"> постано</w:t>
      </w:r>
      <w:r w:rsidR="00203805" w:rsidRPr="00A1484E">
        <w:rPr>
          <w:color w:val="000000"/>
          <w:sz w:val="28"/>
          <w:szCs w:val="28"/>
        </w:rPr>
        <w:t>влением администрации Малокильмезского</w:t>
      </w:r>
      <w:r w:rsidRPr="00A1484E">
        <w:rPr>
          <w:color w:val="000000"/>
          <w:sz w:val="28"/>
          <w:szCs w:val="28"/>
        </w:rPr>
        <w:t xml:space="preserve"> сельск</w:t>
      </w:r>
      <w:r w:rsidR="00203805" w:rsidRPr="00A1484E">
        <w:rPr>
          <w:color w:val="000000"/>
          <w:sz w:val="28"/>
          <w:szCs w:val="28"/>
        </w:rPr>
        <w:t>ого поселения от 27.04.2021 № 30</w:t>
      </w:r>
      <w:r w:rsidR="00982796" w:rsidRPr="00A1484E">
        <w:rPr>
          <w:color w:val="000000"/>
          <w:sz w:val="28"/>
          <w:szCs w:val="28"/>
        </w:rPr>
        <w:t>:</w:t>
      </w:r>
    </w:p>
    <w:p w:rsidR="00982796" w:rsidRPr="00A1484E" w:rsidRDefault="00A1484E" w:rsidP="00092593">
      <w:pPr>
        <w:pStyle w:val="a4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1484E">
        <w:rPr>
          <w:sz w:val="28"/>
          <w:szCs w:val="28"/>
        </w:rPr>
        <w:t>Утвердить карту градостроите</w:t>
      </w:r>
      <w:r w:rsidR="00092593" w:rsidRPr="00A1484E">
        <w:rPr>
          <w:sz w:val="28"/>
          <w:szCs w:val="28"/>
        </w:rPr>
        <w:t>льного зонирования в новой редакции.</w:t>
      </w:r>
    </w:p>
    <w:p w:rsidR="00092593" w:rsidRPr="00A1484E" w:rsidRDefault="00092593" w:rsidP="00A1484E">
      <w:pPr>
        <w:pStyle w:val="a4"/>
        <w:numPr>
          <w:ilvl w:val="1"/>
          <w:numId w:val="1"/>
        </w:numPr>
        <w:spacing w:line="360" w:lineRule="auto"/>
        <w:ind w:left="142" w:firstLine="1017"/>
        <w:jc w:val="both"/>
        <w:rPr>
          <w:sz w:val="28"/>
          <w:szCs w:val="28"/>
        </w:rPr>
      </w:pPr>
      <w:r w:rsidRPr="00A1484E">
        <w:rPr>
          <w:sz w:val="28"/>
          <w:szCs w:val="28"/>
        </w:rPr>
        <w:t>Утвердить описание местоположения границ территориальных зон ОД-1, ОД-2, П-1, П-2, ИТИ-1, СН, СХ-1, ЗВТ. Прилагается</w:t>
      </w:r>
      <w:r w:rsidR="00AF1471" w:rsidRPr="00A1484E">
        <w:rPr>
          <w:sz w:val="28"/>
          <w:szCs w:val="28"/>
        </w:rPr>
        <w:t>.</w:t>
      </w:r>
    </w:p>
    <w:p w:rsidR="00092593" w:rsidRPr="00A1484E" w:rsidRDefault="00AF1471" w:rsidP="00A1484E">
      <w:pPr>
        <w:pStyle w:val="a4"/>
        <w:numPr>
          <w:ilvl w:val="1"/>
          <w:numId w:val="1"/>
        </w:numPr>
        <w:spacing w:line="360" w:lineRule="auto"/>
        <w:ind w:left="142" w:firstLine="1017"/>
        <w:jc w:val="both"/>
        <w:rPr>
          <w:sz w:val="28"/>
          <w:szCs w:val="28"/>
        </w:rPr>
      </w:pPr>
      <w:r w:rsidRPr="00A1484E">
        <w:rPr>
          <w:sz w:val="28"/>
          <w:szCs w:val="28"/>
        </w:rPr>
        <w:t>Дополнить подпункт 1.2.2 пункта 1 раздела «Общие положения» пункта 1.2 главы 1 Правил абзацем:</w:t>
      </w:r>
    </w:p>
    <w:p w:rsidR="00AF1471" w:rsidRPr="00A1484E" w:rsidRDefault="00AF1471" w:rsidP="00A1484E">
      <w:pPr>
        <w:pStyle w:val="a4"/>
        <w:suppressAutoHyphens w:val="0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lastRenderedPageBreak/>
        <w:t>«На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карте.»</w:t>
      </w:r>
    </w:p>
    <w:p w:rsidR="00AF1471" w:rsidRPr="00A1484E" w:rsidRDefault="00AF1471" w:rsidP="00AF1471">
      <w:pPr>
        <w:pStyle w:val="a4"/>
        <w:suppressAutoHyphens w:val="0"/>
        <w:autoSpaceDE w:val="0"/>
        <w:autoSpaceDN w:val="0"/>
        <w:adjustRightInd w:val="0"/>
        <w:ind w:left="1159"/>
        <w:jc w:val="both"/>
        <w:rPr>
          <w:rFonts w:eastAsiaTheme="minorHAnsi"/>
          <w:sz w:val="28"/>
          <w:szCs w:val="28"/>
          <w:lang w:eastAsia="en-US"/>
        </w:rPr>
      </w:pPr>
    </w:p>
    <w:p w:rsidR="00AF1471" w:rsidRDefault="006B6007" w:rsidP="00AF1471">
      <w:pPr>
        <w:pStyle w:val="a4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t xml:space="preserve">Дополнить подпункт 1.2.3. </w:t>
      </w:r>
      <w:r w:rsidR="002049A8" w:rsidRPr="00A1484E">
        <w:rPr>
          <w:rFonts w:eastAsiaTheme="minorHAnsi"/>
          <w:sz w:val="28"/>
          <w:szCs w:val="28"/>
          <w:lang w:eastAsia="en-US"/>
        </w:rPr>
        <w:t>пункта 3.1 главы 1 Правил абзацами:</w:t>
      </w:r>
    </w:p>
    <w:p w:rsidR="00A1484E" w:rsidRPr="00A1484E" w:rsidRDefault="00A1484E" w:rsidP="00A1484E">
      <w:pPr>
        <w:pStyle w:val="a4"/>
        <w:suppressAutoHyphens w:val="0"/>
        <w:autoSpaceDE w:val="0"/>
        <w:autoSpaceDN w:val="0"/>
        <w:adjustRightInd w:val="0"/>
        <w:ind w:left="1879"/>
        <w:jc w:val="both"/>
        <w:rPr>
          <w:rFonts w:eastAsiaTheme="minorHAnsi"/>
          <w:sz w:val="28"/>
          <w:szCs w:val="28"/>
          <w:lang w:eastAsia="en-US"/>
        </w:rPr>
      </w:pPr>
    </w:p>
    <w:p w:rsidR="002049A8" w:rsidRPr="00A1484E" w:rsidRDefault="00A1484E" w:rsidP="00A1484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2049A8" w:rsidRPr="00A1484E">
        <w:rPr>
          <w:rFonts w:eastAsia="Calibri"/>
          <w:sz w:val="28"/>
          <w:szCs w:val="28"/>
        </w:rPr>
        <w:t>требования к архитектурно-градостроительному облику объектов капитального строительства;</w:t>
      </w:r>
      <w:r>
        <w:rPr>
          <w:rFonts w:eastAsia="Calibri"/>
          <w:sz w:val="28"/>
          <w:szCs w:val="28"/>
        </w:rPr>
        <w:t>»</w:t>
      </w:r>
    </w:p>
    <w:p w:rsidR="002049A8" w:rsidRPr="00A1484E" w:rsidRDefault="002049A8" w:rsidP="00A14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049A8" w:rsidRPr="00A1484E" w:rsidRDefault="00A1484E" w:rsidP="00A1484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2049A8" w:rsidRPr="00A1484E">
        <w:rPr>
          <w:rFonts w:eastAsia="Calibri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  <w:r>
        <w:rPr>
          <w:rFonts w:eastAsia="Calibri"/>
          <w:sz w:val="28"/>
          <w:szCs w:val="28"/>
        </w:rPr>
        <w:t>»</w:t>
      </w:r>
    </w:p>
    <w:p w:rsidR="00321770" w:rsidRPr="00A1484E" w:rsidRDefault="00321770" w:rsidP="002049A8">
      <w:pPr>
        <w:pStyle w:val="a4"/>
        <w:autoSpaceDE w:val="0"/>
        <w:autoSpaceDN w:val="0"/>
        <w:adjustRightInd w:val="0"/>
        <w:ind w:left="1159"/>
        <w:jc w:val="both"/>
        <w:rPr>
          <w:rFonts w:eastAsia="Calibri"/>
          <w:sz w:val="28"/>
          <w:szCs w:val="28"/>
        </w:rPr>
      </w:pPr>
    </w:p>
    <w:p w:rsidR="00321770" w:rsidRDefault="00321770" w:rsidP="002049A8">
      <w:pPr>
        <w:pStyle w:val="a4"/>
        <w:autoSpaceDE w:val="0"/>
        <w:autoSpaceDN w:val="0"/>
        <w:adjustRightInd w:val="0"/>
        <w:ind w:left="1159"/>
        <w:jc w:val="both"/>
        <w:rPr>
          <w:rFonts w:eastAsia="Calibri"/>
          <w:sz w:val="28"/>
          <w:szCs w:val="28"/>
        </w:rPr>
      </w:pPr>
      <w:r w:rsidRPr="00A1484E">
        <w:rPr>
          <w:rFonts w:eastAsia="Calibri"/>
          <w:sz w:val="28"/>
          <w:szCs w:val="28"/>
        </w:rPr>
        <w:t>1.</w:t>
      </w:r>
      <w:proofErr w:type="gramStart"/>
      <w:r w:rsidRPr="00A1484E">
        <w:rPr>
          <w:rFonts w:eastAsia="Calibri"/>
          <w:sz w:val="28"/>
          <w:szCs w:val="28"/>
        </w:rPr>
        <w:t>5.Изложить</w:t>
      </w:r>
      <w:proofErr w:type="gramEnd"/>
      <w:r w:rsidRPr="00A1484E">
        <w:rPr>
          <w:rFonts w:eastAsia="Calibri"/>
          <w:sz w:val="28"/>
          <w:szCs w:val="28"/>
        </w:rPr>
        <w:t xml:space="preserve"> подпункт 4 пункта 2.2 Правил в новой редакции:</w:t>
      </w:r>
    </w:p>
    <w:p w:rsidR="00A1484E" w:rsidRPr="00A1484E" w:rsidRDefault="00A1484E" w:rsidP="002049A8">
      <w:pPr>
        <w:pStyle w:val="a4"/>
        <w:autoSpaceDE w:val="0"/>
        <w:autoSpaceDN w:val="0"/>
        <w:adjustRightInd w:val="0"/>
        <w:ind w:left="1159"/>
        <w:jc w:val="both"/>
        <w:rPr>
          <w:rFonts w:eastAsia="Calibri"/>
          <w:sz w:val="28"/>
          <w:szCs w:val="28"/>
        </w:rPr>
      </w:pPr>
    </w:p>
    <w:p w:rsidR="00321770" w:rsidRPr="00A1484E" w:rsidRDefault="00321770" w:rsidP="0032177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1484E">
        <w:rPr>
          <w:rFonts w:eastAsia="Calibri"/>
          <w:sz w:val="28"/>
          <w:szCs w:val="28"/>
        </w:rPr>
        <w:t>«</w:t>
      </w:r>
      <w:r w:rsidRPr="00A1484E">
        <w:rPr>
          <w:color w:val="000000"/>
          <w:sz w:val="28"/>
          <w:szCs w:val="28"/>
        </w:rPr>
        <w:t xml:space="preserve">4. </w:t>
      </w:r>
      <w:r w:rsidRPr="00A1484E">
        <w:rPr>
          <w:rFonts w:eastAsia="Calibri"/>
          <w:sz w:val="28"/>
          <w:szCs w:val="28"/>
        </w:rPr>
        <w:t xml:space="preserve"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</w:t>
      </w:r>
      <w:hyperlink r:id="rId5" w:history="1">
        <w:r w:rsidRPr="00A1484E">
          <w:rPr>
            <w:rFonts w:eastAsia="Calibri"/>
            <w:color w:val="0000FF"/>
            <w:sz w:val="28"/>
            <w:szCs w:val="28"/>
          </w:rPr>
          <w:t>статьей 5.1</w:t>
        </w:r>
      </w:hyperlink>
      <w:r w:rsidRPr="00A1484E">
        <w:rPr>
          <w:rFonts w:eastAsia="Calibri"/>
          <w:sz w:val="28"/>
          <w:szCs w:val="28"/>
        </w:rPr>
        <w:t xml:space="preserve"> </w:t>
      </w:r>
      <w:proofErr w:type="spellStart"/>
      <w:r w:rsidRPr="00A1484E">
        <w:rPr>
          <w:rFonts w:eastAsia="Calibri"/>
          <w:sz w:val="28"/>
          <w:szCs w:val="28"/>
        </w:rPr>
        <w:t>ГрК</w:t>
      </w:r>
      <w:proofErr w:type="spellEnd"/>
      <w:r w:rsidRPr="00A1484E">
        <w:rPr>
          <w:rFonts w:eastAsia="Calibri"/>
          <w:sz w:val="28"/>
          <w:szCs w:val="28"/>
        </w:rPr>
        <w:t xml:space="preserve"> РФ, с учетом положений статьи 39 </w:t>
      </w:r>
      <w:proofErr w:type="spellStart"/>
      <w:r w:rsidRPr="00A1484E">
        <w:rPr>
          <w:rFonts w:eastAsia="Calibri"/>
          <w:sz w:val="28"/>
          <w:szCs w:val="28"/>
        </w:rPr>
        <w:t>ГрК</w:t>
      </w:r>
      <w:proofErr w:type="spellEnd"/>
      <w:r w:rsidRPr="00A1484E">
        <w:rPr>
          <w:rFonts w:eastAsia="Calibri"/>
          <w:sz w:val="28"/>
          <w:szCs w:val="28"/>
        </w:rPr>
        <w:t xml:space="preserve"> РФ.»</w:t>
      </w:r>
    </w:p>
    <w:p w:rsidR="00737E4A" w:rsidRPr="00A1484E" w:rsidRDefault="00737E4A" w:rsidP="002049A8">
      <w:pPr>
        <w:pStyle w:val="a4"/>
        <w:autoSpaceDE w:val="0"/>
        <w:autoSpaceDN w:val="0"/>
        <w:adjustRightInd w:val="0"/>
        <w:ind w:left="1159"/>
        <w:jc w:val="both"/>
        <w:rPr>
          <w:rFonts w:eastAsia="Calibri"/>
          <w:sz w:val="28"/>
          <w:szCs w:val="28"/>
        </w:rPr>
      </w:pPr>
    </w:p>
    <w:p w:rsidR="00737E4A" w:rsidRDefault="00321770" w:rsidP="00321770">
      <w:pPr>
        <w:pStyle w:val="a4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1484E">
        <w:rPr>
          <w:rFonts w:eastAsia="Calibri"/>
          <w:sz w:val="28"/>
          <w:szCs w:val="28"/>
        </w:rPr>
        <w:t xml:space="preserve"> Изложить подпункт 4 пункта 2.3 главы 2 Правил в новой редакции:</w:t>
      </w:r>
    </w:p>
    <w:p w:rsidR="00A1484E" w:rsidRPr="00A1484E" w:rsidRDefault="00A1484E" w:rsidP="00A1484E">
      <w:pPr>
        <w:pStyle w:val="a4"/>
        <w:autoSpaceDE w:val="0"/>
        <w:autoSpaceDN w:val="0"/>
        <w:adjustRightInd w:val="0"/>
        <w:ind w:left="1519"/>
        <w:jc w:val="both"/>
        <w:rPr>
          <w:rFonts w:eastAsia="Calibri"/>
          <w:sz w:val="28"/>
          <w:szCs w:val="28"/>
        </w:rPr>
      </w:pPr>
    </w:p>
    <w:p w:rsidR="00321770" w:rsidRPr="00A1484E" w:rsidRDefault="00321770" w:rsidP="00A1484E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A1484E">
        <w:rPr>
          <w:color w:val="000000"/>
          <w:sz w:val="28"/>
          <w:szCs w:val="28"/>
        </w:rPr>
        <w:t xml:space="preserve">«4. </w:t>
      </w:r>
      <w:r w:rsidRPr="00A1484E">
        <w:rPr>
          <w:rFonts w:eastAsia="Calibri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6" w:history="1">
        <w:r w:rsidRPr="00A1484E">
          <w:rPr>
            <w:rFonts w:eastAsia="Calibri"/>
            <w:color w:val="0000FF"/>
            <w:sz w:val="28"/>
            <w:szCs w:val="28"/>
          </w:rPr>
          <w:t>статьей 5.1</w:t>
        </w:r>
      </w:hyperlink>
      <w:r w:rsidRPr="00A1484E">
        <w:rPr>
          <w:rFonts w:eastAsia="Calibri"/>
          <w:sz w:val="28"/>
          <w:szCs w:val="28"/>
        </w:rPr>
        <w:t xml:space="preserve"> </w:t>
      </w:r>
      <w:proofErr w:type="spellStart"/>
      <w:r w:rsidRPr="00A1484E">
        <w:rPr>
          <w:rFonts w:eastAsia="Calibri"/>
          <w:sz w:val="28"/>
          <w:szCs w:val="28"/>
        </w:rPr>
        <w:t>ГрК</w:t>
      </w:r>
      <w:proofErr w:type="spellEnd"/>
      <w:r w:rsidRPr="00A1484E">
        <w:rPr>
          <w:rFonts w:eastAsia="Calibri"/>
          <w:sz w:val="28"/>
          <w:szCs w:val="28"/>
        </w:rPr>
        <w:t xml:space="preserve"> РФ, с учетом положений </w:t>
      </w:r>
      <w:hyperlink r:id="rId7" w:history="1">
        <w:r w:rsidRPr="00A1484E">
          <w:rPr>
            <w:rFonts w:eastAsia="Calibri"/>
            <w:color w:val="0000FF"/>
            <w:sz w:val="28"/>
            <w:szCs w:val="28"/>
          </w:rPr>
          <w:t>статьи 39</w:t>
        </w:r>
      </w:hyperlink>
      <w:r w:rsidRPr="00A1484E">
        <w:rPr>
          <w:rFonts w:eastAsia="Calibri"/>
          <w:sz w:val="28"/>
          <w:szCs w:val="28"/>
        </w:rPr>
        <w:t xml:space="preserve"> </w:t>
      </w:r>
      <w:proofErr w:type="spellStart"/>
      <w:r w:rsidRPr="00A1484E">
        <w:rPr>
          <w:rFonts w:eastAsia="Calibri"/>
          <w:sz w:val="28"/>
          <w:szCs w:val="28"/>
        </w:rPr>
        <w:t>ГрК</w:t>
      </w:r>
      <w:proofErr w:type="spellEnd"/>
      <w:r w:rsidRPr="00A1484E">
        <w:rPr>
          <w:rFonts w:eastAsia="Calibri"/>
          <w:sz w:val="28"/>
          <w:szCs w:val="28"/>
        </w:rPr>
        <w:t xml:space="preserve"> РФ, за исключением случая, указанного в </w:t>
      </w:r>
      <w:hyperlink r:id="rId8" w:history="1">
        <w:r w:rsidRPr="00A1484E">
          <w:rPr>
            <w:rFonts w:eastAsia="Calibri"/>
            <w:color w:val="0000FF"/>
            <w:sz w:val="28"/>
            <w:szCs w:val="28"/>
          </w:rPr>
          <w:t>части 1.1</w:t>
        </w:r>
      </w:hyperlink>
      <w:r w:rsidRPr="00A1484E">
        <w:rPr>
          <w:rFonts w:eastAsia="Calibri"/>
          <w:sz w:val="28"/>
          <w:szCs w:val="28"/>
        </w:rPr>
        <w:t xml:space="preserve"> статьи 40 </w:t>
      </w:r>
      <w:proofErr w:type="spellStart"/>
      <w:r w:rsidRPr="00A1484E">
        <w:rPr>
          <w:rFonts w:eastAsia="Calibri"/>
          <w:sz w:val="28"/>
          <w:szCs w:val="28"/>
        </w:rPr>
        <w:t>ГрК</w:t>
      </w:r>
      <w:proofErr w:type="spellEnd"/>
      <w:r w:rsidRPr="00A1484E">
        <w:rPr>
          <w:rFonts w:eastAsia="Calibri"/>
          <w:sz w:val="28"/>
          <w:szCs w:val="28"/>
        </w:rPr>
        <w:t xml:space="preserve"> РФ.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разрешения.»</w:t>
      </w:r>
    </w:p>
    <w:p w:rsidR="00321770" w:rsidRDefault="00321770" w:rsidP="00A1484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1159"/>
        <w:jc w:val="both"/>
        <w:rPr>
          <w:rFonts w:eastAsia="Calibri"/>
          <w:sz w:val="28"/>
          <w:szCs w:val="28"/>
        </w:rPr>
      </w:pPr>
      <w:r w:rsidRPr="00A1484E">
        <w:rPr>
          <w:rFonts w:eastAsia="Calibri"/>
          <w:sz w:val="28"/>
          <w:szCs w:val="28"/>
        </w:rPr>
        <w:t xml:space="preserve"> Изложить </w:t>
      </w:r>
      <w:r w:rsidR="007D4D18" w:rsidRPr="00A1484E">
        <w:rPr>
          <w:rFonts w:eastAsia="Calibri"/>
          <w:sz w:val="28"/>
          <w:szCs w:val="28"/>
        </w:rPr>
        <w:t>подпункт 1 пункта 8 главы 4, пункт 1.11 Главы 5 Правил в новой редакции:</w:t>
      </w:r>
    </w:p>
    <w:p w:rsidR="00A1484E" w:rsidRPr="00A1484E" w:rsidRDefault="00A1484E" w:rsidP="00A1484E">
      <w:pPr>
        <w:pStyle w:val="a4"/>
        <w:autoSpaceDE w:val="0"/>
        <w:autoSpaceDN w:val="0"/>
        <w:adjustRightInd w:val="0"/>
        <w:ind w:left="0" w:firstLine="1159"/>
        <w:jc w:val="both"/>
        <w:rPr>
          <w:rFonts w:eastAsia="Calibri"/>
          <w:sz w:val="28"/>
          <w:szCs w:val="28"/>
        </w:rPr>
      </w:pPr>
    </w:p>
    <w:p w:rsidR="007D4D18" w:rsidRDefault="007D4D18" w:rsidP="00A1484E">
      <w:pPr>
        <w:pStyle w:val="a4"/>
        <w:suppressAutoHyphens w:val="0"/>
        <w:autoSpaceDE w:val="0"/>
        <w:autoSpaceDN w:val="0"/>
        <w:adjustRightInd w:val="0"/>
        <w:ind w:left="0" w:firstLine="1159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t>«по проекту правил землепользования и застройки составляет не более одного месяца со дня опубликования такого проекта.»</w:t>
      </w:r>
    </w:p>
    <w:p w:rsidR="00A1484E" w:rsidRPr="00A1484E" w:rsidRDefault="00A1484E" w:rsidP="007D4D18">
      <w:pPr>
        <w:pStyle w:val="a4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7D4D18" w:rsidRDefault="007D4D18" w:rsidP="007D4D18">
      <w:pPr>
        <w:pStyle w:val="a4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t xml:space="preserve"> Изложить подпункт 2 пункта 8 главы 4 Правил в новой редакции:</w:t>
      </w:r>
    </w:p>
    <w:p w:rsidR="00A1484E" w:rsidRPr="00A1484E" w:rsidRDefault="00A1484E" w:rsidP="00A1484E">
      <w:pPr>
        <w:pStyle w:val="a4"/>
        <w:suppressAutoHyphens w:val="0"/>
        <w:autoSpaceDE w:val="0"/>
        <w:autoSpaceDN w:val="0"/>
        <w:adjustRightInd w:val="0"/>
        <w:ind w:left="1519"/>
        <w:jc w:val="both"/>
        <w:rPr>
          <w:rFonts w:eastAsiaTheme="minorHAnsi"/>
          <w:sz w:val="28"/>
          <w:szCs w:val="28"/>
          <w:lang w:eastAsia="en-US"/>
        </w:rPr>
      </w:pPr>
    </w:p>
    <w:p w:rsidR="007D4D18" w:rsidRPr="00A1484E" w:rsidRDefault="000E664A" w:rsidP="000E664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lastRenderedPageBreak/>
        <w:t>«</w:t>
      </w:r>
      <w:r w:rsidRPr="00A1484E">
        <w:rPr>
          <w:sz w:val="28"/>
          <w:szCs w:val="28"/>
        </w:rPr>
        <w:t>2) в случаях обсуждения проекта документации по планировке территории определяется уставом муниципального образования и (или) нормативным правовым актом и не может быть менее четырнадцати дней и более тридцати дней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слушаний.</w:t>
      </w:r>
      <w:r w:rsidRPr="00A1484E">
        <w:rPr>
          <w:rFonts w:eastAsiaTheme="minorHAnsi"/>
          <w:sz w:val="28"/>
          <w:szCs w:val="28"/>
          <w:lang w:eastAsia="en-US"/>
        </w:rPr>
        <w:t>»</w:t>
      </w:r>
    </w:p>
    <w:p w:rsidR="00A427D4" w:rsidRPr="00A1484E" w:rsidRDefault="00A427D4" w:rsidP="00A1484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1159"/>
        <w:jc w:val="both"/>
        <w:rPr>
          <w:sz w:val="28"/>
          <w:szCs w:val="28"/>
        </w:rPr>
      </w:pPr>
      <w:r w:rsidRPr="00A1484E">
        <w:rPr>
          <w:sz w:val="28"/>
          <w:szCs w:val="28"/>
        </w:rPr>
        <w:t>Исключить слова «В этих случаях срок проведения публичных слушаний не может быть более чем один месяц.» из пункта 1.12 главы 5 Правил.</w:t>
      </w:r>
    </w:p>
    <w:p w:rsidR="00A427D4" w:rsidRDefault="00A427D4" w:rsidP="00A427D4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84E">
        <w:rPr>
          <w:sz w:val="28"/>
          <w:szCs w:val="28"/>
        </w:rPr>
        <w:t>Дополнить</w:t>
      </w:r>
      <w:r w:rsidR="009751BC" w:rsidRPr="00A1484E">
        <w:rPr>
          <w:sz w:val="28"/>
          <w:szCs w:val="28"/>
        </w:rPr>
        <w:t xml:space="preserve"> подпункт 1.1 пункта 1 главы 5 Правил абзацами:</w:t>
      </w:r>
    </w:p>
    <w:p w:rsidR="00A1484E" w:rsidRPr="00A1484E" w:rsidRDefault="00A1484E" w:rsidP="00A1484E">
      <w:pPr>
        <w:pStyle w:val="a4"/>
        <w:widowControl w:val="0"/>
        <w:autoSpaceDE w:val="0"/>
        <w:autoSpaceDN w:val="0"/>
        <w:adjustRightInd w:val="0"/>
        <w:ind w:left="1519"/>
        <w:jc w:val="both"/>
        <w:rPr>
          <w:sz w:val="28"/>
          <w:szCs w:val="28"/>
        </w:rPr>
      </w:pPr>
    </w:p>
    <w:p w:rsidR="009751BC" w:rsidRPr="00A1484E" w:rsidRDefault="009751BC" w:rsidP="009751B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1484E">
        <w:rPr>
          <w:rFonts w:eastAsia="Calibri"/>
          <w:sz w:val="28"/>
          <w:szCs w:val="28"/>
        </w:rPr>
        <w:t>«4.1)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  <w:r w:rsidR="00A1484E">
        <w:rPr>
          <w:rFonts w:eastAsia="Calibri"/>
          <w:sz w:val="28"/>
          <w:szCs w:val="28"/>
        </w:rPr>
        <w:t>»</w:t>
      </w:r>
    </w:p>
    <w:p w:rsidR="009751BC" w:rsidRPr="00A1484E" w:rsidRDefault="00A1484E" w:rsidP="009751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751BC" w:rsidRPr="00A1484E">
        <w:rPr>
          <w:rFonts w:eastAsia="Calibri"/>
          <w:sz w:val="28"/>
          <w:szCs w:val="28"/>
        </w:rPr>
        <w:t xml:space="preserve">8) обнаружение мест </w:t>
      </w:r>
      <w:proofErr w:type="gramStart"/>
      <w:r w:rsidR="009751BC" w:rsidRPr="00A1484E">
        <w:rPr>
          <w:rFonts w:eastAsia="Calibri"/>
          <w:sz w:val="28"/>
          <w:szCs w:val="28"/>
        </w:rPr>
        <w:t>захоронений</w:t>
      </w:r>
      <w:proofErr w:type="gramEnd"/>
      <w:r w:rsidR="009751BC" w:rsidRPr="00A1484E">
        <w:rPr>
          <w:rFonts w:eastAsia="Calibri"/>
          <w:sz w:val="28"/>
          <w:szCs w:val="28"/>
        </w:rPr>
        <w:t xml:space="preserve"> погибших при защите Отечества, расположенных в границах муниципальных образований.</w:t>
      </w:r>
      <w:r>
        <w:rPr>
          <w:rFonts w:eastAsia="Calibri"/>
          <w:sz w:val="28"/>
          <w:szCs w:val="28"/>
        </w:rPr>
        <w:t>»</w:t>
      </w:r>
    </w:p>
    <w:p w:rsidR="009751BC" w:rsidRPr="00A1484E" w:rsidRDefault="00A1484E" w:rsidP="009751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751BC" w:rsidRPr="00A1484E">
        <w:rPr>
          <w:rFonts w:eastAsia="Calibri"/>
          <w:sz w:val="28"/>
          <w:szCs w:val="28"/>
        </w:rPr>
        <w:t>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:rsidR="009751BC" w:rsidRPr="00A1484E" w:rsidRDefault="009751BC" w:rsidP="009751BC">
      <w:pPr>
        <w:pStyle w:val="a4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</w:p>
    <w:p w:rsidR="009751BC" w:rsidRDefault="009751BC" w:rsidP="00A427D4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84E">
        <w:rPr>
          <w:sz w:val="28"/>
          <w:szCs w:val="28"/>
        </w:rPr>
        <w:t>Дополнить подпункт 1.2 пункта 1 главы 5 Правил абзацем:</w:t>
      </w:r>
    </w:p>
    <w:p w:rsidR="00A1484E" w:rsidRPr="00A1484E" w:rsidRDefault="00A1484E" w:rsidP="00A1484E">
      <w:pPr>
        <w:pStyle w:val="a4"/>
        <w:widowControl w:val="0"/>
        <w:autoSpaceDE w:val="0"/>
        <w:autoSpaceDN w:val="0"/>
        <w:adjustRightInd w:val="0"/>
        <w:ind w:left="1519"/>
        <w:jc w:val="both"/>
        <w:rPr>
          <w:sz w:val="28"/>
          <w:szCs w:val="28"/>
        </w:rPr>
      </w:pPr>
    </w:p>
    <w:p w:rsidR="009751BC" w:rsidRPr="00A1484E" w:rsidRDefault="009751BC" w:rsidP="009751B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t xml:space="preserve">«4.1) органами местного самоуправления в случаях обнаружения мест </w:t>
      </w:r>
      <w:proofErr w:type="gramStart"/>
      <w:r w:rsidRPr="00A1484E">
        <w:rPr>
          <w:rFonts w:eastAsiaTheme="minorHAnsi"/>
          <w:sz w:val="28"/>
          <w:szCs w:val="28"/>
          <w:lang w:eastAsia="en-US"/>
        </w:rPr>
        <w:t>захоронений</w:t>
      </w:r>
      <w:proofErr w:type="gramEnd"/>
      <w:r w:rsidRPr="00A1484E">
        <w:rPr>
          <w:rFonts w:eastAsiaTheme="minorHAnsi"/>
          <w:sz w:val="28"/>
          <w:szCs w:val="28"/>
          <w:lang w:eastAsia="en-US"/>
        </w:rPr>
        <w:t xml:space="preserve"> погибших при защите Отечества, расположенных в границах муниципальных образований;»</w:t>
      </w:r>
    </w:p>
    <w:p w:rsidR="003B2FFE" w:rsidRDefault="003B2FFE" w:rsidP="003B2FFE">
      <w:pPr>
        <w:pStyle w:val="a4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t>Дополнить пункт 1 главы 5 подпунктом:</w:t>
      </w:r>
    </w:p>
    <w:p w:rsidR="00A1484E" w:rsidRPr="00A1484E" w:rsidRDefault="00A1484E" w:rsidP="00A1484E">
      <w:pPr>
        <w:pStyle w:val="a4"/>
        <w:suppressAutoHyphens w:val="0"/>
        <w:autoSpaceDE w:val="0"/>
        <w:autoSpaceDN w:val="0"/>
        <w:adjustRightInd w:val="0"/>
        <w:ind w:left="1519"/>
        <w:jc w:val="both"/>
        <w:rPr>
          <w:rFonts w:eastAsiaTheme="minorHAnsi"/>
          <w:sz w:val="28"/>
          <w:szCs w:val="28"/>
          <w:lang w:eastAsia="en-US"/>
        </w:rPr>
      </w:pPr>
    </w:p>
    <w:p w:rsidR="003B2FFE" w:rsidRPr="00A1484E" w:rsidRDefault="003B2FFE" w:rsidP="003B2F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t>«</w:t>
      </w:r>
      <w:r w:rsidRPr="00A1484E">
        <w:rPr>
          <w:rFonts w:eastAsia="Calibri"/>
          <w:sz w:val="28"/>
          <w:szCs w:val="28"/>
        </w:rPr>
        <w:t>1.19.</w:t>
      </w:r>
      <w:r w:rsidR="00F250A6">
        <w:rPr>
          <w:rFonts w:eastAsia="Calibri"/>
          <w:sz w:val="28"/>
          <w:szCs w:val="28"/>
        </w:rPr>
        <w:t xml:space="preserve"> </w:t>
      </w:r>
      <w:r w:rsidRPr="00A1484E">
        <w:rPr>
          <w:rFonts w:eastAsia="Calibri"/>
          <w:sz w:val="28"/>
          <w:szCs w:val="28"/>
        </w:rPr>
        <w:t xml:space="preserve">Внесение изменений в правила землепользования и застройки в связи с обнаружением мест </w:t>
      </w:r>
      <w:proofErr w:type="gramStart"/>
      <w:r w:rsidRPr="00A1484E">
        <w:rPr>
          <w:rFonts w:eastAsia="Calibri"/>
          <w:sz w:val="28"/>
          <w:szCs w:val="28"/>
        </w:rPr>
        <w:t>захоронений</w:t>
      </w:r>
      <w:proofErr w:type="gramEnd"/>
      <w:r w:rsidRPr="00A1484E">
        <w:rPr>
          <w:rFonts w:eastAsia="Calibri"/>
          <w:sz w:val="28"/>
          <w:szCs w:val="28"/>
        </w:rPr>
        <w:t xml:space="preserve">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</w:t>
      </w:r>
      <w:r w:rsidRPr="00A1484E">
        <w:rPr>
          <w:rFonts w:eastAsiaTheme="minorHAnsi"/>
          <w:sz w:val="28"/>
          <w:szCs w:val="28"/>
          <w:lang w:eastAsia="en-US"/>
        </w:rPr>
        <w:t>»</w:t>
      </w:r>
    </w:p>
    <w:p w:rsidR="00A1484E" w:rsidRDefault="00A1484E" w:rsidP="00A1484E">
      <w:pPr>
        <w:pStyle w:val="a4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1484E">
        <w:rPr>
          <w:rFonts w:eastAsia="Calibri"/>
          <w:sz w:val="28"/>
          <w:szCs w:val="28"/>
        </w:rPr>
        <w:t>Дополнить подпункт 3.1 раздела 1 Правил абзацем:</w:t>
      </w:r>
    </w:p>
    <w:p w:rsidR="00A1484E" w:rsidRPr="00A1484E" w:rsidRDefault="00A1484E" w:rsidP="00A1484E">
      <w:pPr>
        <w:pStyle w:val="a4"/>
        <w:autoSpaceDE w:val="0"/>
        <w:autoSpaceDN w:val="0"/>
        <w:adjustRightInd w:val="0"/>
        <w:ind w:left="1519"/>
        <w:jc w:val="both"/>
        <w:rPr>
          <w:rFonts w:eastAsia="Calibri"/>
          <w:sz w:val="28"/>
          <w:szCs w:val="28"/>
        </w:rPr>
      </w:pPr>
    </w:p>
    <w:p w:rsidR="00A1484E" w:rsidRDefault="00A1484E" w:rsidP="00A1484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484E">
        <w:rPr>
          <w:rFonts w:eastAsiaTheme="minorHAnsi"/>
          <w:sz w:val="28"/>
          <w:szCs w:val="28"/>
          <w:lang w:eastAsia="en-US"/>
        </w:rPr>
        <w:t xml:space="preserve">«На карте градостроительного зонирования в обязательном порядке отображаются границы населенных пунктов, входящих в состав поселения, муниципального округа, городского округа,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Указанные границы могут отображаться на </w:t>
      </w:r>
      <w:r w:rsidRPr="00A1484E">
        <w:rPr>
          <w:rFonts w:eastAsiaTheme="minorHAnsi"/>
          <w:sz w:val="28"/>
          <w:szCs w:val="28"/>
          <w:lang w:eastAsia="en-US"/>
        </w:rPr>
        <w:lastRenderedPageBreak/>
        <w:t>отдельных картах, которые являются приложением к правилам землепользования и застройки.»</w:t>
      </w:r>
    </w:p>
    <w:p w:rsidR="00A1484E" w:rsidRDefault="00A1484E" w:rsidP="00A1484E">
      <w:pPr>
        <w:pStyle w:val="a4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</w:t>
      </w:r>
      <w:r w:rsidR="00340687">
        <w:rPr>
          <w:rFonts w:eastAsiaTheme="minorHAnsi"/>
          <w:sz w:val="28"/>
          <w:szCs w:val="28"/>
          <w:lang w:eastAsia="en-US"/>
        </w:rPr>
        <w:t>ложить</w:t>
      </w:r>
      <w:r>
        <w:rPr>
          <w:rFonts w:eastAsiaTheme="minorHAnsi"/>
          <w:sz w:val="28"/>
          <w:szCs w:val="28"/>
          <w:lang w:eastAsia="en-US"/>
        </w:rPr>
        <w:t xml:space="preserve"> название территориальной зоны «СН-зона кладбищ» в </w:t>
      </w:r>
      <w:r w:rsidR="00340687">
        <w:rPr>
          <w:rFonts w:eastAsiaTheme="minorHAnsi"/>
          <w:sz w:val="28"/>
          <w:szCs w:val="28"/>
          <w:lang w:eastAsia="en-US"/>
        </w:rPr>
        <w:t>таблице «Перечень территориальных зон» главы 2, раздела 5 главы 3 Правил в новой редакции «СН – зона специального назначения».</w:t>
      </w:r>
    </w:p>
    <w:p w:rsidR="00340687" w:rsidRDefault="00340687" w:rsidP="00A1484E">
      <w:pPr>
        <w:pStyle w:val="a4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таблицу «СН.</w:t>
      </w:r>
      <w:r w:rsidR="00F250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Зона специального назначения.</w:t>
      </w:r>
      <w:r w:rsidR="00F250A6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Основные виды разрешенного использования» раздела 3 главы 3 Правил пунктом 3:</w:t>
      </w:r>
    </w:p>
    <w:p w:rsidR="00340687" w:rsidRDefault="00340687" w:rsidP="00340687">
      <w:pPr>
        <w:pStyle w:val="a4"/>
        <w:suppressAutoHyphens w:val="0"/>
        <w:autoSpaceDE w:val="0"/>
        <w:autoSpaceDN w:val="0"/>
        <w:adjustRightInd w:val="0"/>
        <w:ind w:left="151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204"/>
        <w:gridCol w:w="2363"/>
        <w:gridCol w:w="4144"/>
      </w:tblGrid>
      <w:tr w:rsidR="00340687" w:rsidRPr="001F484F" w:rsidTr="00336A71">
        <w:tc>
          <w:tcPr>
            <w:tcW w:w="503" w:type="dxa"/>
          </w:tcPr>
          <w:p w:rsidR="00340687" w:rsidRPr="001F484F" w:rsidRDefault="00340687" w:rsidP="00336A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4F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04" w:type="dxa"/>
          </w:tcPr>
          <w:p w:rsidR="00340687" w:rsidRPr="001F484F" w:rsidRDefault="00340687" w:rsidP="00336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4F">
              <w:rPr>
                <w:color w:val="000000" w:themeColor="text1"/>
                <w:sz w:val="20"/>
                <w:szCs w:val="20"/>
                <w:shd w:val="clear" w:color="auto" w:fill="FFFFFF"/>
              </w:rPr>
              <w:t>Специальная деятельность (код 12.2)</w:t>
            </w:r>
          </w:p>
        </w:tc>
        <w:tc>
          <w:tcPr>
            <w:tcW w:w="2363" w:type="dxa"/>
          </w:tcPr>
          <w:p w:rsidR="00340687" w:rsidRPr="001F484F" w:rsidRDefault="00340687" w:rsidP="00336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4F">
              <w:rPr>
                <w:color w:val="000000" w:themeColor="text1"/>
                <w:sz w:val="20"/>
                <w:szCs w:val="20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биологических отходов, а также размещение объектов размещения отходов, захоронения, хранения, обезвреживания таких отходов (скотомогильников,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4144" w:type="dxa"/>
          </w:tcPr>
          <w:p w:rsidR="00340687" w:rsidRPr="001F484F" w:rsidRDefault="00340687" w:rsidP="00336A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484F">
              <w:rPr>
                <w:color w:val="000000" w:themeColor="text1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AF1471" w:rsidRPr="00340687" w:rsidRDefault="00AF1471" w:rsidP="00340687">
      <w:pPr>
        <w:spacing w:line="360" w:lineRule="auto"/>
        <w:jc w:val="both"/>
        <w:rPr>
          <w:sz w:val="28"/>
          <w:szCs w:val="28"/>
        </w:rPr>
      </w:pPr>
    </w:p>
    <w:p w:rsidR="00A1484E" w:rsidRDefault="00A1484E" w:rsidP="00A1484E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Малокильмезское сельское поселение в сети «Интернет» и в федеральной государственной информационной системе территориального планирования.</w:t>
      </w:r>
    </w:p>
    <w:p w:rsidR="000843F0" w:rsidRDefault="000843F0" w:rsidP="00A1484E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1484E">
        <w:rPr>
          <w:sz w:val="28"/>
          <w:szCs w:val="28"/>
        </w:rPr>
        <w:t>Настоящее постановление вступает в силу со дня</w:t>
      </w:r>
      <w:r w:rsidR="00A1484E">
        <w:rPr>
          <w:sz w:val="28"/>
          <w:szCs w:val="28"/>
        </w:rPr>
        <w:t xml:space="preserve"> его официального опубликования.</w:t>
      </w:r>
    </w:p>
    <w:p w:rsidR="00A1484E" w:rsidRPr="00A1484E" w:rsidRDefault="00A1484E" w:rsidP="00A1484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982796" w:rsidRPr="00A1484E" w:rsidRDefault="00982796" w:rsidP="00066ECD">
      <w:pPr>
        <w:spacing w:line="276" w:lineRule="auto"/>
        <w:ind w:left="709"/>
        <w:jc w:val="both"/>
        <w:rPr>
          <w:sz w:val="28"/>
          <w:szCs w:val="28"/>
          <w:lang w:eastAsia="ru-RU"/>
        </w:rPr>
      </w:pPr>
    </w:p>
    <w:p w:rsidR="00EF2B2B" w:rsidRPr="00A1484E" w:rsidRDefault="00EF2B2B" w:rsidP="00EF2B2B">
      <w:pPr>
        <w:spacing w:line="360" w:lineRule="auto"/>
        <w:jc w:val="both"/>
        <w:rPr>
          <w:color w:val="000000"/>
          <w:sz w:val="28"/>
          <w:szCs w:val="28"/>
        </w:rPr>
      </w:pPr>
    </w:p>
    <w:p w:rsidR="00EF2B2B" w:rsidRPr="00A1484E" w:rsidRDefault="00EF2B2B" w:rsidP="00EF2B2B">
      <w:pPr>
        <w:jc w:val="both"/>
        <w:rPr>
          <w:sz w:val="28"/>
          <w:szCs w:val="28"/>
        </w:rPr>
      </w:pPr>
    </w:p>
    <w:p w:rsidR="00EF2B2B" w:rsidRPr="00A1484E" w:rsidRDefault="00EF2B2B" w:rsidP="00EF2B2B">
      <w:pPr>
        <w:jc w:val="both"/>
        <w:rPr>
          <w:sz w:val="28"/>
          <w:szCs w:val="28"/>
        </w:rPr>
      </w:pPr>
      <w:r w:rsidRPr="00A1484E">
        <w:rPr>
          <w:sz w:val="28"/>
          <w:szCs w:val="28"/>
        </w:rPr>
        <w:t xml:space="preserve">Глава </w:t>
      </w:r>
      <w:r w:rsidR="00203805" w:rsidRPr="00A1484E">
        <w:rPr>
          <w:sz w:val="28"/>
          <w:szCs w:val="28"/>
        </w:rPr>
        <w:t>Малокильмезского</w:t>
      </w:r>
    </w:p>
    <w:p w:rsidR="00EF2B2B" w:rsidRPr="00A1484E" w:rsidRDefault="00EF2B2B" w:rsidP="00EF2B2B">
      <w:pPr>
        <w:jc w:val="both"/>
        <w:rPr>
          <w:sz w:val="28"/>
          <w:szCs w:val="28"/>
        </w:rPr>
      </w:pPr>
      <w:r w:rsidRPr="00A1484E">
        <w:rPr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="00203805" w:rsidRPr="00A1484E">
        <w:rPr>
          <w:sz w:val="28"/>
          <w:szCs w:val="28"/>
        </w:rPr>
        <w:t>И.Н.Асхадуллин</w:t>
      </w:r>
      <w:proofErr w:type="spellEnd"/>
    </w:p>
    <w:p w:rsidR="00EF2B2B" w:rsidRPr="00A1484E" w:rsidRDefault="00EF2B2B" w:rsidP="00EF2B2B">
      <w:pPr>
        <w:jc w:val="both"/>
        <w:rPr>
          <w:sz w:val="28"/>
          <w:szCs w:val="28"/>
        </w:rPr>
      </w:pPr>
    </w:p>
    <w:p w:rsidR="00976766" w:rsidRPr="00A1484E" w:rsidRDefault="00976766">
      <w:pPr>
        <w:suppressAutoHyphens w:val="0"/>
        <w:spacing w:after="160" w:line="259" w:lineRule="auto"/>
        <w:rPr>
          <w:sz w:val="28"/>
          <w:szCs w:val="28"/>
        </w:rPr>
      </w:pPr>
      <w:r w:rsidRPr="00A1484E">
        <w:rPr>
          <w:sz w:val="28"/>
          <w:szCs w:val="28"/>
        </w:rPr>
        <w:br w:type="page"/>
      </w:r>
    </w:p>
    <w:p w:rsidR="00EF2B2B" w:rsidRDefault="00A1484E">
      <w:pPr>
        <w:suppressAutoHyphens w:val="0"/>
        <w:spacing w:after="160" w:line="259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Приложение 1.Карта градостроительного зонирования</w:t>
      </w:r>
    </w:p>
    <w:p w:rsidR="00A1484E" w:rsidRDefault="00A1484E">
      <w:pPr>
        <w:suppressAutoHyphens w:val="0"/>
        <w:spacing w:after="160" w:line="259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br w:type="page"/>
      </w:r>
    </w:p>
    <w:p w:rsidR="00A1484E" w:rsidRDefault="00A1484E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 Описание местоположение границ территориальных зон.</w:t>
      </w:r>
    </w:p>
    <w:p w:rsidR="00A1484E" w:rsidRPr="00A1484E" w:rsidRDefault="00A1484E">
      <w:pPr>
        <w:suppressAutoHyphens w:val="0"/>
        <w:spacing w:after="160" w:line="259" w:lineRule="auto"/>
        <w:rPr>
          <w:sz w:val="28"/>
          <w:szCs w:val="28"/>
        </w:rPr>
      </w:pPr>
    </w:p>
    <w:sectPr w:rsidR="00A1484E" w:rsidRPr="00A1484E" w:rsidSect="00A14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61CC7"/>
    <w:multiLevelType w:val="multilevel"/>
    <w:tmpl w:val="CB8653B2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798B102E"/>
    <w:multiLevelType w:val="multilevel"/>
    <w:tmpl w:val="EBF48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2B"/>
    <w:rsid w:val="00066ECD"/>
    <w:rsid w:val="000843F0"/>
    <w:rsid w:val="00092593"/>
    <w:rsid w:val="000E664A"/>
    <w:rsid w:val="001A0EF4"/>
    <w:rsid w:val="00203805"/>
    <w:rsid w:val="002049A8"/>
    <w:rsid w:val="00321770"/>
    <w:rsid w:val="00340687"/>
    <w:rsid w:val="003B2FFE"/>
    <w:rsid w:val="006509AF"/>
    <w:rsid w:val="006B23FE"/>
    <w:rsid w:val="006B6007"/>
    <w:rsid w:val="00737E4A"/>
    <w:rsid w:val="007D4D18"/>
    <w:rsid w:val="009751BC"/>
    <w:rsid w:val="00976766"/>
    <w:rsid w:val="00982796"/>
    <w:rsid w:val="009B243A"/>
    <w:rsid w:val="00A1484E"/>
    <w:rsid w:val="00A427D4"/>
    <w:rsid w:val="00A81626"/>
    <w:rsid w:val="00AF1471"/>
    <w:rsid w:val="00C319C5"/>
    <w:rsid w:val="00C841C4"/>
    <w:rsid w:val="00EF2B2B"/>
    <w:rsid w:val="00F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3A7"/>
  <w15:chartTrackingRefBased/>
  <w15:docId w15:val="{F97FA3C4-B2CA-4328-8F77-46C717F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F2B2B"/>
  </w:style>
  <w:style w:type="paragraph" w:customStyle="1" w:styleId="WW-">
    <w:name w:val="WW-Базовый"/>
    <w:rsid w:val="00EF2B2B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EF2B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EF2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2B2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9B243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B24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98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6&amp;dst=100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6&amp;dst=2104" TargetMode="External"/><Relationship Id="rId5" Type="http://schemas.openxmlformats.org/officeDocument/2006/relationships/hyperlink" Target="https://login.consultant.ru/link/?req=doc&amp;base=LAW&amp;n=471026&amp;dst=21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user</cp:lastModifiedBy>
  <cp:revision>10</cp:revision>
  <dcterms:created xsi:type="dcterms:W3CDTF">2023-02-16T07:27:00Z</dcterms:created>
  <dcterms:modified xsi:type="dcterms:W3CDTF">2024-10-18T12:34:00Z</dcterms:modified>
</cp:coreProperties>
</file>