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2A028E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16.02.2023                                                                                                   №20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</w:t>
      </w:r>
      <w:r w:rsidR="002A028E">
        <w:rPr>
          <w:color w:val="000000"/>
          <w:sz w:val="28"/>
          <w:szCs w:val="28"/>
        </w:rPr>
        <w:t xml:space="preserve">не жилому зданию недвижимости   с кадастровым номером 43:11:390701:390 </w:t>
      </w:r>
      <w:bookmarkStart w:id="0" w:name="_GoBack"/>
      <w:bookmarkEnd w:id="0"/>
      <w:r w:rsidR="002A028E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: Российская Федерация, Кир</w:t>
      </w:r>
      <w:r w:rsidR="002A028E">
        <w:rPr>
          <w:color w:val="000000"/>
          <w:sz w:val="28"/>
          <w:szCs w:val="28"/>
        </w:rPr>
        <w:t xml:space="preserve">овская область, Кильмезский </w:t>
      </w:r>
      <w:proofErr w:type="gramStart"/>
      <w:r w:rsidR="002A028E">
        <w:rPr>
          <w:color w:val="000000"/>
          <w:sz w:val="28"/>
          <w:szCs w:val="28"/>
        </w:rPr>
        <w:t>район ,</w:t>
      </w:r>
      <w:proofErr w:type="gramEnd"/>
      <w:r w:rsidR="002A028E">
        <w:rPr>
          <w:color w:val="000000"/>
          <w:sz w:val="28"/>
          <w:szCs w:val="28"/>
        </w:rPr>
        <w:t xml:space="preserve"> сельское поселении Малокильмезское д.  Малая Кильмезь ул. Трактовая д.31(ранее размещенный в ГАР Российская Федерация, Кировская </w:t>
      </w:r>
      <w:proofErr w:type="gramStart"/>
      <w:r w:rsidR="002A028E">
        <w:rPr>
          <w:color w:val="000000"/>
          <w:sz w:val="28"/>
          <w:szCs w:val="28"/>
        </w:rPr>
        <w:t>область ,Кильмезский</w:t>
      </w:r>
      <w:proofErr w:type="gramEnd"/>
      <w:r w:rsidR="002A028E">
        <w:rPr>
          <w:color w:val="000000"/>
          <w:sz w:val="28"/>
          <w:szCs w:val="28"/>
        </w:rPr>
        <w:t xml:space="preserve"> район ,сельское поселение Малокильмезское д. Малая Кильмезь   сооружение  31)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="002A028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 </w:t>
      </w:r>
      <w:proofErr w:type="gramEnd"/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 </w:t>
      </w:r>
      <w:r w:rsidR="002A028E">
        <w:rPr>
          <w:color w:val="000000"/>
          <w:sz w:val="28"/>
          <w:szCs w:val="28"/>
        </w:rPr>
        <w:t xml:space="preserve">И.Н. </w:t>
      </w:r>
      <w:proofErr w:type="spellStart"/>
      <w:r w:rsidR="002A028E">
        <w:rPr>
          <w:color w:val="000000"/>
          <w:sz w:val="28"/>
          <w:szCs w:val="28"/>
        </w:rPr>
        <w:t>Асхадуллин</w:t>
      </w:r>
      <w:proofErr w:type="spellEnd"/>
      <w:r w:rsidR="002A028E">
        <w:rPr>
          <w:color w:val="000000"/>
          <w:sz w:val="28"/>
          <w:szCs w:val="28"/>
        </w:rPr>
        <w:t xml:space="preserve"> 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2A028E"/>
    <w:rsid w:val="00305CEE"/>
    <w:rsid w:val="00586DAA"/>
    <w:rsid w:val="00613310"/>
    <w:rsid w:val="00A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DB6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6</cp:revision>
  <cp:lastPrinted>2023-02-16T06:27:00Z</cp:lastPrinted>
  <dcterms:created xsi:type="dcterms:W3CDTF">2022-12-12T12:45:00Z</dcterms:created>
  <dcterms:modified xsi:type="dcterms:W3CDTF">2023-02-16T06:30:00Z</dcterms:modified>
</cp:coreProperties>
</file>