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9"/>
        <w:gridCol w:w="7679"/>
      </w:tblGrid>
      <w:tr w:rsidR="00906CC1" w:rsidRPr="0062538E" w:rsidTr="00906CC1">
        <w:tc>
          <w:tcPr>
            <w:tcW w:w="5000" w:type="pct"/>
            <w:gridSpan w:val="2"/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1B562D" w:rsidRDefault="001B562D" w:rsidP="00906CC1">
            <w:pPr>
              <w:spacing w:after="0" w:line="240" w:lineRule="auto"/>
              <w:ind w:left="20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B562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Приватизация жилищного фонда на территории муниципального образования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8E09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Ответственный орган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41674B" w:rsidRDefault="00906CC1" w:rsidP="0056510F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администрация муниципального образования Малокильмезское сельское поселение Кильмезского района Кировской области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B262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Получатели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41674B" w:rsidRDefault="001B562D" w:rsidP="0056510F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 xml:space="preserve">изические лица либо их уполномоченные представители, обратившиеся в орган, предоставляющий муниципальные услуги, либо в организации, указанные в частях 2 и 3 статьи 1 Закона № 210-ФЗ, или в многофункциональный центр предоставления государственных и муниципальных услуг с запросом о предоставлении муниципальной услуги, </w:t>
            </w:r>
            <w:r w:rsidRPr="001B562D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в порядке, установленном статьей 15.1 Закона № 210-ФЗ (в случае, если отсутствует муниципальный правовой акт об утверждении перечня</w:t>
            </w:r>
            <w:proofErr w:type="gramEnd"/>
            <w:r w:rsidRPr="001B56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муниципальных услуг, </w:t>
            </w:r>
            <w:r w:rsidRPr="001B56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осуществляется)</w:t>
            </w: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, выраженным в письменной или электронной форме.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Необходимые документы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1B562D" w:rsidRPr="001B562D" w:rsidRDefault="001B562D" w:rsidP="0056510F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79"/>
            <w:bookmarkEnd w:id="0"/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Заявления установленной формы (приложение № 1) о приватизации жилого помещения, подписанное гражданином либо его уполномоченным представителем.</w:t>
            </w:r>
          </w:p>
          <w:p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Заявление установленной формы (приложение № 2) об отказе от участия в приватизации (в случае участия в приватизации не всех членов семьи). Граждане, выразившие согласие на приватизацию жилого помещения, но сами не участвующие в приватизации и не имеющие возможности лично явиться в орган местного самоуправления, представляют нотариально удостоверенное заявление об отказе от участия в приватизации.</w:t>
            </w:r>
          </w:p>
          <w:p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гражданина Российской Федерации на территории Российской Федерации (оригинал и копия).</w:t>
            </w:r>
          </w:p>
          <w:p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- в отношении граждан, не достигших возраста 14 лет (оригинал и копия).</w:t>
            </w:r>
          </w:p>
          <w:p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 лиц, зарегистрированных в приватизируемом жилом помещении (приложение № 4).</w:t>
            </w:r>
          </w:p>
          <w:p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браке - в отношении лиц, состоящих в браке </w:t>
            </w:r>
            <w:r w:rsidRPr="001B5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передаче жилого помещения в совместную собственность супругов (оригинал и копия).</w:t>
            </w:r>
          </w:p>
          <w:p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паспорт на жилое помещение (оригинал и копия) в случае приватизации жилых помещений в коммунальных квартирах. Выдается Кировским областным государственным бюджетным учреждением "Бюро технической инвентаризации" (далее - КОГБУ "БТИ"). </w:t>
            </w:r>
            <w:bookmarkStart w:id="1" w:name="Par76"/>
            <w:bookmarkEnd w:id="1"/>
          </w:p>
          <w:p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Решение о согласовании переустройства и (или) перепланировки, акт приемочной комиссии (в случае, если были произведены переустройство и (или) перепланировка приватизируемого жилого помещения).</w:t>
            </w:r>
          </w:p>
          <w:p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77"/>
            <w:bookmarkEnd w:id="2"/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найма.</w:t>
            </w:r>
          </w:p>
          <w:p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 xml:space="preserve">Справки о регистрации по месту жительства в случае проживания за пределами территории муниципального образования «Малокильмезское сельское поселение» в период с 11.07.1991 по момент обращения с заявлением о приватизации и отсутствия указанных сведений в паспорте гражданина Российской Федерации. Выдаются подразделениями по вопросам </w:t>
            </w:r>
            <w:proofErr w:type="gramStart"/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миграции территориальных органов Министерства внутренних дел Российской Федерации</w:t>
            </w:r>
            <w:proofErr w:type="gramEnd"/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Справка о реализации ранее права на приватизацию в период до 01.07.1998. На территории Кировской области выдается КОГБУ «БТИ». При проживании лиц, участвующих в приватизации, в указанный выше период в других регионах Российской Федерации справка выдается подразделениями «Бюро технической инвентаризации» соответствующего региона.</w:t>
            </w:r>
          </w:p>
          <w:p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полномочия представителя, опекуна, попечителя.</w:t>
            </w:r>
          </w:p>
          <w:p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81"/>
            <w:bookmarkEnd w:id="3"/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недвижимости о зарегистрированных правах на объекты недвижимого имущества, правообладателем которых является гражданин, участвующий в приватизации</w:t>
            </w:r>
            <w:proofErr w:type="gramStart"/>
            <w:r w:rsidRPr="001B562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82"/>
            <w:bookmarkEnd w:id="4"/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Документы, указанные в подпунктах 2.6.1.1 - 2.6.1.6 и 2.6.1.12 пункта 2.6.1 подраздела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Р</w:t>
            </w: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егламента, должны быть представлены заявителем самостоятельно.</w:t>
            </w:r>
          </w:p>
          <w:p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 (их копии или сведения, содержащиеся в них), указанные в подпунктах  2.6.1.8, 2.6.1.9, 2.6.1.10, 2.6.1.13 пункта 2.6.1 подраздела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Р</w:t>
            </w: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егламента, заявитель вправе представить самостоятельно по собственной инициативе. В случае если заявитель не представил указанные документы самостоятельно по собственной инициативе, они запрашиваются Администрацией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      </w:r>
          </w:p>
          <w:p w:rsidR="001B562D" w:rsidRPr="001B562D" w:rsidRDefault="001B562D" w:rsidP="0056510F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Документы (их копии или сведения, содержащиеся в них), указанные в подпунктах 2.6.1.7, 2.6.1.11  пункта 2.6.1 подраздела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Р</w:t>
            </w: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 xml:space="preserve">егламента, заявитель вправе представить самостоятельно по собственной инициативе. </w:t>
            </w:r>
          </w:p>
          <w:p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В случае если заявитель не представил документы, указанные в подпункте 2.6.1.7 пункта 2.6.1  самостоятельно по собственной инициативе, они запрашиваются Администрацией в письменной форме в КОГБУ «БТИ».</w:t>
            </w:r>
          </w:p>
          <w:p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В случае если заявитель не представил документы, указанные в подпункте 2.6.1.11 пункта 2.6.1  самостоятельно по собственной инициативе, они запрашиваются Администрацией в письменной форме в КОГБУ «БТИ», либо в случаях проживания лиц, участвующих в приватизации, в период до 01.07.1998 в других регионах Российской Федерации, в подразделениях «Бюро технической инвентаризации» соответствующего региона.</w:t>
            </w:r>
          </w:p>
          <w:p w:rsidR="00906CC1" w:rsidRPr="0062538E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Стоимость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5B24B4" w:rsidRDefault="00906CC1" w:rsidP="0056510F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B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есплатно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Срок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62538E" w:rsidRDefault="0092711D" w:rsidP="0056510F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outlineLvl w:val="0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92711D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срок предоставления муниципальной услуги составляет </w:t>
            </w:r>
            <w:r w:rsidRPr="00927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более</w:t>
            </w:r>
            <w:r w:rsidRPr="0092711D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Pr="00927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двух месяцев</w:t>
            </w:r>
            <w:r w:rsidRPr="0092711D">
              <w:rPr>
                <w:rFonts w:ascii="Times New Roman" w:hAnsi="Times New Roman" w:cs="Times New Roman"/>
                <w:sz w:val="28"/>
                <w:szCs w:val="28"/>
              </w:rPr>
              <w:t xml:space="preserve"> со дня подачи документов. В случае передачи документов через многофункциональный </w:t>
            </w:r>
            <w:r w:rsidRPr="009271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срок исчисляется со дня регистрации заявления в администрации.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A0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Результат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56510F" w:rsidRPr="0056510F" w:rsidRDefault="0056510F" w:rsidP="0056510F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0F">
              <w:rPr>
                <w:rFonts w:ascii="Times New Roman" w:hAnsi="Times New Roman" w:cs="Times New Roman"/>
                <w:sz w:val="28"/>
                <w:szCs w:val="28"/>
              </w:rPr>
              <w:t>Подписание проекта договора безвозмездной передачи жилого помещения (доли в праве общей долевой собственности на жилое помещение) в собственность граждан уполномоченным лицом;</w:t>
            </w:r>
          </w:p>
          <w:p w:rsidR="00906CC1" w:rsidRPr="0062538E" w:rsidRDefault="0056510F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56510F">
              <w:rPr>
                <w:rFonts w:ascii="Times New Roman" w:hAnsi="Times New Roman" w:cs="Times New Roman"/>
                <w:sz w:val="28"/>
                <w:szCs w:val="28"/>
              </w:rPr>
              <w:t>Отказ в заключени</w:t>
            </w:r>
            <w:proofErr w:type="gramStart"/>
            <w:r w:rsidRPr="005651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6510F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безвозмездной передачи жилого помещения (доли в праве общей долевой собственности на жилое помещение) в собственность граждан.</w:t>
            </w:r>
          </w:p>
        </w:tc>
      </w:tr>
    </w:tbl>
    <w:p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2538E"/>
    <w:rsid w:val="001B562D"/>
    <w:rsid w:val="002523EE"/>
    <w:rsid w:val="002B1521"/>
    <w:rsid w:val="0031163C"/>
    <w:rsid w:val="0041674B"/>
    <w:rsid w:val="00457B4E"/>
    <w:rsid w:val="004C721A"/>
    <w:rsid w:val="004D6494"/>
    <w:rsid w:val="0055544E"/>
    <w:rsid w:val="0056510F"/>
    <w:rsid w:val="005B24B4"/>
    <w:rsid w:val="005D6BCC"/>
    <w:rsid w:val="0062538E"/>
    <w:rsid w:val="00691BEC"/>
    <w:rsid w:val="006F0258"/>
    <w:rsid w:val="007A304A"/>
    <w:rsid w:val="00906CC1"/>
    <w:rsid w:val="0092711D"/>
    <w:rsid w:val="00A0208B"/>
    <w:rsid w:val="00AA4855"/>
    <w:rsid w:val="00AE11B6"/>
    <w:rsid w:val="00B262D5"/>
    <w:rsid w:val="00C204AB"/>
    <w:rsid w:val="00C276FE"/>
    <w:rsid w:val="00CD26C6"/>
    <w:rsid w:val="00D16397"/>
    <w:rsid w:val="00DE5A74"/>
    <w:rsid w:val="00E8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38E"/>
    <w:rPr>
      <w:b/>
      <w:bCs/>
    </w:rPr>
  </w:style>
  <w:style w:type="paragraph" w:customStyle="1" w:styleId="ConsPlusNormal">
    <w:name w:val="ConsPlusNormal"/>
    <w:link w:val="ConsPlusNormal0"/>
    <w:rsid w:val="0041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562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2021-08-18T07:02:00Z</dcterms:created>
  <dcterms:modified xsi:type="dcterms:W3CDTF">2021-09-03T07:40:00Z</dcterms:modified>
</cp:coreProperties>
</file>