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B62EE2" w:rsidTr="00B62E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2EE2" w:rsidRDefault="00B62EE2" w:rsidP="00B62EE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</w:pPr>
            <w:r>
              <w:rPr>
                <w:rStyle w:val="a3"/>
              </w:rPr>
              <w:t>Перечень нормативных правовых актов, регулирующих осуществление муниципального жилищного контроля</w:t>
            </w:r>
          </w:p>
          <w:p w:rsidR="00B62EE2" w:rsidRDefault="00B62EE2" w:rsidP="00B62EE2">
            <w:pPr>
              <w:pStyle w:val="consplusnormal"/>
            </w:pPr>
            <w:r>
              <w:t>- Жилищный </w:t>
            </w:r>
            <w:hyperlink r:id="rId5" w:history="1">
              <w:r>
                <w:rPr>
                  <w:rStyle w:val="a4"/>
                </w:rPr>
                <w:t>кодек</w:t>
              </w:r>
            </w:hyperlink>
            <w:r>
              <w:t>с Российской Федерации от 29.12.2004 N 188-ФЗ, источники официального опубликования: "Собрание законодательства РФ", 03.01.2005, N 1 (часть 1), ст. 14, "Российская газета", 12.01.2005, N 1, "Парламентская газета", 15.01.2005, NN 7 - 8 (далее - ЖК РФ);</w:t>
            </w:r>
          </w:p>
          <w:p w:rsidR="00B62EE2" w:rsidRDefault="00B62EE2" w:rsidP="00B62EE2">
            <w:pPr>
              <w:pStyle w:val="consplusnormal"/>
            </w:pPr>
            <w:r>
              <w:t xml:space="preserve">- </w:t>
            </w:r>
            <w:hyperlink r:id="rId6" w:history="1">
              <w:r>
                <w:rPr>
                  <w:rStyle w:val="a4"/>
                </w:rPr>
                <w:t>Кодекс</w:t>
              </w:r>
            </w:hyperlink>
            <w:r>
              <w:t> Российской Федерации об административных правонарушениях от 30.12.2001 N 195-ФЗ, источники официального опубликования: "Российская газета", 31.12.2001, N 256, "Парламентская газета", 05.01.2002, NN 2 - 5, "Собрание законодательства Российской Федерации", 07.01.2002, N 1 (ч. 1), ст. 1;</w:t>
            </w:r>
          </w:p>
          <w:p w:rsidR="00B62EE2" w:rsidRDefault="00B62EE2" w:rsidP="00B62EE2">
            <w:pPr>
              <w:pStyle w:val="consplusnormal"/>
            </w:pPr>
            <w:r>
              <w:t>- Федеральный </w:t>
            </w:r>
            <w:hyperlink r:id="rId7" w:history="1">
              <w:proofErr w:type="gramStart"/>
              <w:r>
                <w:rPr>
                  <w:rStyle w:val="a4"/>
                </w:rPr>
                <w:t>зако</w:t>
              </w:r>
            </w:hyperlink>
            <w:r>
              <w:t>н</w:t>
            </w:r>
            <w:proofErr w:type="gramEnd"/>
            <w:r>
              <w:t> 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источники официального опубликования: "Собрание законодательства Российской Федерации", 29.12.2008, N 52, ст. 6249, "Российская газета", 30.12.2008, N 266, "Парламентская газета", 31.12.2008, N 90;</w:t>
            </w:r>
          </w:p>
          <w:p w:rsidR="00B62EE2" w:rsidRDefault="00B62EE2" w:rsidP="00B62EE2">
            <w:pPr>
              <w:pStyle w:val="consplusnormal"/>
            </w:pPr>
            <w:r>
              <w:t xml:space="preserve">- Федеральным </w:t>
            </w:r>
            <w:hyperlink r:id="rId8" w:history="1">
              <w:r>
                <w:rPr>
                  <w:rStyle w:val="a4"/>
                </w:rPr>
                <w:t>законом</w:t>
              </w:r>
            </w:hyperlink>
            <w:r>
              <w:t xml:space="preserve"> от 06.10.2003 N 131-ФЗ "Об общих принципах организации местного самоуправления в Российской Федерации", источники официального опубликования: "Собрание законодательства Российской Федерации", 06.10.2003, N 40, ст. 3822, "Российская газета", 08.10.2003, N 202;</w:t>
            </w:r>
          </w:p>
          <w:p w:rsidR="00B62EE2" w:rsidRDefault="00B62EE2" w:rsidP="00B62EE2">
            <w:pPr>
              <w:pStyle w:val="consplusnormal"/>
            </w:pPr>
            <w:r>
              <w:t xml:space="preserve">- </w:t>
            </w:r>
            <w:hyperlink r:id="rId9" w:history="1">
              <w:r>
                <w:rPr>
                  <w:rStyle w:val="a4"/>
                </w:rPr>
                <w:t>Законом</w:t>
              </w:r>
            </w:hyperlink>
            <w:r>
              <w:t xml:space="preserve"> Кировской области от 06.11.2012 N 217-ЗО "О муниципальном жилищном контроле и взаимодействии органов муниципального жилищного контроля с органом регионального государственного жилищного надзора в Кировской области" (далее - Закон Кировской области N 217-ЗО), источник официального опубликования: "Вести. Киров", 13.11.2012, N 101 (1856);</w:t>
            </w:r>
          </w:p>
          <w:p w:rsidR="00B62EE2" w:rsidRDefault="00B62EE2" w:rsidP="00B62EE2">
            <w:pPr>
              <w:pStyle w:val="consplusnormal"/>
            </w:pPr>
            <w:r>
              <w:rPr>
                <w:rStyle w:val="a3"/>
              </w:rPr>
              <w:t> </w:t>
            </w:r>
            <w:r>
              <w:t xml:space="preserve">-  </w:t>
            </w:r>
            <w:hyperlink r:id="rId10" w:history="1">
              <w:r>
                <w:rPr>
                  <w:rStyle w:val="a4"/>
                </w:rPr>
                <w:t>Устав</w:t>
              </w:r>
            </w:hyperlink>
            <w:r>
              <w:t xml:space="preserve"> муниципального образования Малокильмезское сельское поселение Кильмезского района Кировской области, принятый решением Малокильмезской сельской Думы от 15.06.2016 №3/2 (с изменениями от 28.03.2017 года № 2/1, от 15.06.2018 № 5/1)</w:t>
            </w:r>
          </w:p>
          <w:p w:rsidR="00B62EE2" w:rsidRDefault="00B62EE2" w:rsidP="00B62EE2">
            <w:pPr>
              <w:pStyle w:val="consplusnormal"/>
            </w:pPr>
            <w:r>
              <w:t>- Административный регламент</w:t>
            </w:r>
          </w:p>
          <w:p w:rsidR="00B62EE2" w:rsidRDefault="00B62EE2" w:rsidP="00B62EE2">
            <w:pPr>
              <w:pStyle w:val="a5"/>
            </w:pPr>
            <w:r>
              <w:t xml:space="preserve">- Досудебный (внесудебный) </w:t>
            </w:r>
            <w:hyperlink r:id="rId11" w:history="1">
              <w:r>
                <w:rPr>
                  <w:rStyle w:val="a4"/>
                </w:rPr>
                <w:t>порядок</w:t>
              </w:r>
            </w:hyperlink>
            <w:r>
              <w:t xml:space="preserve"> обжалования решений и действий (бездействия) органа, исполняющего  муниципальную функцию, а также его должностных лиц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"/>
            </w:tblGrid>
            <w:tr w:rsidR="00B62EE2" w:rsidTr="00B62EE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62EE2" w:rsidRDefault="00B62EE2" w:rsidP="00B62EE2">
                  <w:pPr>
                    <w:pStyle w:val="a5"/>
                    <w:ind w:left="720"/>
                  </w:pPr>
                </w:p>
              </w:tc>
            </w:tr>
          </w:tbl>
          <w:p w:rsidR="00B62EE2" w:rsidRDefault="00B62EE2">
            <w:pPr>
              <w:rPr>
                <w:sz w:val="24"/>
                <w:szCs w:val="24"/>
              </w:rPr>
            </w:pPr>
          </w:p>
        </w:tc>
      </w:tr>
    </w:tbl>
    <w:p w:rsidR="00D16397" w:rsidRPr="00B62EE2" w:rsidRDefault="00D16397" w:rsidP="00B62EE2"/>
    <w:sectPr w:rsidR="00D16397" w:rsidRPr="00B62EE2" w:rsidSect="00D16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242CF"/>
    <w:multiLevelType w:val="multilevel"/>
    <w:tmpl w:val="9AFC4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182551"/>
    <w:multiLevelType w:val="multilevel"/>
    <w:tmpl w:val="76A87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380130"/>
    <w:multiLevelType w:val="multilevel"/>
    <w:tmpl w:val="B9241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2F633A"/>
    <w:multiLevelType w:val="multilevel"/>
    <w:tmpl w:val="CCAC9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D63E1C"/>
    <w:multiLevelType w:val="multilevel"/>
    <w:tmpl w:val="D1E26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C51261"/>
    <w:multiLevelType w:val="multilevel"/>
    <w:tmpl w:val="6F5A5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536C"/>
    <w:rsid w:val="000A245D"/>
    <w:rsid w:val="002B1521"/>
    <w:rsid w:val="0031163C"/>
    <w:rsid w:val="004C721A"/>
    <w:rsid w:val="004D6494"/>
    <w:rsid w:val="00691BEC"/>
    <w:rsid w:val="007A304A"/>
    <w:rsid w:val="00A44BF4"/>
    <w:rsid w:val="00AA4855"/>
    <w:rsid w:val="00AE11B6"/>
    <w:rsid w:val="00B62EE2"/>
    <w:rsid w:val="00C2536C"/>
    <w:rsid w:val="00C276FE"/>
    <w:rsid w:val="00CD26C6"/>
    <w:rsid w:val="00D16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2536C"/>
    <w:rPr>
      <w:b/>
      <w:bCs/>
    </w:rPr>
  </w:style>
  <w:style w:type="paragraph" w:customStyle="1" w:styleId="consplusnormal">
    <w:name w:val="consplusnormal"/>
    <w:basedOn w:val="a"/>
    <w:rsid w:val="00C25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2536C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C25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3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4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17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7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138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537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15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788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615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406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7882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4312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6298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3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4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77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23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51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22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720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433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128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293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861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712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3638EEDD84F57DDF35C17143ED277E6A0950EBC6761E27750A451E2E0219D28B92C860B6C9150CA9vA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B3638EEDD84F57DDF35C17143ED277E6A0950EAC9781E27750A451E2EA0v2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B3638EEDD84F57DDF35C17143ED277E6A085AE6CC761E27750A451E2EA0v2N" TargetMode="External"/><Relationship Id="rId11" Type="http://schemas.openxmlformats.org/officeDocument/2006/relationships/hyperlink" Target="http://m-kilmezadm.ru/wp-content/uploads/2019/04/&#1087;&#1086;&#1088;&#1103;&#1076;&#1086;&#1082;.docx" TargetMode="External"/><Relationship Id="rId5" Type="http://schemas.openxmlformats.org/officeDocument/2006/relationships/hyperlink" Target="consultantplus://offline/ref=7B3638EEDD84F57DDF35C17143ED277E6A0950E5C87B1E27750A451E2E0219D28B92C860B6C9160EA9vBN" TargetMode="External"/><Relationship Id="rId10" Type="http://schemas.openxmlformats.org/officeDocument/2006/relationships/hyperlink" Target="http://m-kilmezadm.ru/wp-content/uploads/2019/04/&#1088;&#1077;&#1096;.-32-&#1086;-&#1087;&#1088;&#1080;&#1085;&#1103;&#1090;&#1080;&#1080;-&#1091;&#1089;&#1090;&#1072;&#1074;&#1072;-&#1087;&#1086;&#1089;&#1083;&#1077;-&#1101;&#1082;&#1089;&#1087;&#1077;&#1088;&#1090;&#1080;&#1079;&#1099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B3638EEDD84F57DDF35DF7C55817B776B0606EECB7610792D551E43790B1385CCDD9122F2C516099ECC48A7v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434</Words>
  <Characters>2479</Characters>
  <Application>Microsoft Office Word</Application>
  <DocSecurity>0</DocSecurity>
  <Lines>20</Lines>
  <Paragraphs>5</Paragraphs>
  <ScaleCrop>false</ScaleCrop>
  <Company>Grizli777</Company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2021-03-24T05:41:00Z</dcterms:created>
  <dcterms:modified xsi:type="dcterms:W3CDTF">2021-03-24T05:59:00Z</dcterms:modified>
</cp:coreProperties>
</file>