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05" w:rsidRDefault="00A85705" w:rsidP="00A857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 КИРОВСКОЙ ОБЛАСТИ</w:t>
      </w:r>
    </w:p>
    <w:p w:rsidR="00A85705" w:rsidRDefault="00A85705" w:rsidP="00A85705">
      <w:pPr>
        <w:jc w:val="center"/>
        <w:rPr>
          <w:sz w:val="28"/>
          <w:szCs w:val="28"/>
        </w:rPr>
      </w:pPr>
    </w:p>
    <w:p w:rsidR="00A85705" w:rsidRDefault="00A85705" w:rsidP="00A8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5705" w:rsidRDefault="00A85705" w:rsidP="00A8570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16.03.2020</w:t>
      </w:r>
      <w:r>
        <w:rPr>
          <w:sz w:val="28"/>
          <w:szCs w:val="28"/>
        </w:rPr>
        <w:tab/>
        <w:t xml:space="preserve">      № 16</w:t>
      </w:r>
    </w:p>
    <w:p w:rsidR="00A85705" w:rsidRDefault="00A85705" w:rsidP="00A85705">
      <w:pPr>
        <w:jc w:val="center"/>
        <w:rPr>
          <w:sz w:val="28"/>
          <w:szCs w:val="28"/>
        </w:rPr>
      </w:pPr>
    </w:p>
    <w:p w:rsidR="00A85705" w:rsidRDefault="00A85705" w:rsidP="00A8570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A85705" w:rsidRDefault="00A85705" w:rsidP="00A85705">
      <w:pPr>
        <w:jc w:val="center"/>
        <w:rPr>
          <w:b/>
          <w:sz w:val="28"/>
          <w:szCs w:val="28"/>
        </w:rPr>
      </w:pPr>
    </w:p>
    <w:p w:rsidR="00A85705" w:rsidRDefault="00DA36E2" w:rsidP="00A8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адреса в ГАР</w:t>
      </w:r>
    </w:p>
    <w:p w:rsidR="00A85705" w:rsidRDefault="00A85705" w:rsidP="00A85705">
      <w:pPr>
        <w:jc w:val="center"/>
        <w:rPr>
          <w:sz w:val="28"/>
          <w:szCs w:val="28"/>
        </w:rPr>
      </w:pPr>
    </w:p>
    <w:p w:rsidR="00A85705" w:rsidRDefault="00A85705" w:rsidP="00A85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РФ от 22.05.2015 № 492 «О составе сведений об адресах, размещаемых в государственном адресном реестре, порядке межведомственного адресного реестра, о внесении изменений и утративших силу некоторых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актов Правительства Российской Федерации», в соответствии с постановления Правительства Российской Федерации от 19.11</w:t>
      </w:r>
      <w:r w:rsidRPr="00E4019F">
        <w:rPr>
          <w:sz w:val="28"/>
          <w:szCs w:val="28"/>
        </w:rPr>
        <w:t>.</w:t>
      </w:r>
      <w:r>
        <w:rPr>
          <w:sz w:val="28"/>
          <w:szCs w:val="28"/>
        </w:rPr>
        <w:t xml:space="preserve">2014 № 1221 </w:t>
      </w:r>
      <w:r w:rsidRPr="00E4019F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</w:t>
      </w:r>
      <w:r w:rsidRPr="002F5905">
        <w:t xml:space="preserve"> </w:t>
      </w:r>
      <w:r w:rsidRPr="00A85705">
        <w:rPr>
          <w:sz w:val="28"/>
          <w:szCs w:val="28"/>
        </w:rPr>
        <w:t>от 16.11.2015 № 59, от 17.05.2017 № 18</w:t>
      </w:r>
      <w:r>
        <w:rPr>
          <w:sz w:val="28"/>
          <w:szCs w:val="28"/>
        </w:rPr>
        <w:t>).</w:t>
      </w:r>
      <w:proofErr w:type="gramEnd"/>
    </w:p>
    <w:p w:rsidR="00A85705" w:rsidRDefault="00A85705" w:rsidP="00A85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адресов объектов адресации в соответствие с действующим законодательством администрацией Малокильмезского сельского поселения выявлен элемент </w:t>
      </w:r>
      <w:proofErr w:type="gramStart"/>
      <w:r>
        <w:rPr>
          <w:sz w:val="28"/>
          <w:szCs w:val="28"/>
        </w:rPr>
        <w:t>адреса</w:t>
      </w:r>
      <w:proofErr w:type="gramEnd"/>
      <w:r w:rsidR="00585449">
        <w:rPr>
          <w:sz w:val="28"/>
          <w:szCs w:val="28"/>
        </w:rPr>
        <w:t xml:space="preserve"> </w:t>
      </w:r>
      <w:r>
        <w:rPr>
          <w:sz w:val="28"/>
          <w:szCs w:val="28"/>
        </w:rPr>
        <w:t>некорректно внесенный в ГАР, администрация Малокильмезского сельского поселения ПОСТАНОВЛЯЕТ:</w:t>
      </w:r>
    </w:p>
    <w:p w:rsidR="00A85705" w:rsidRDefault="00A23597" w:rsidP="00A23597">
      <w:pPr>
        <w:pStyle w:val="a4"/>
        <w:tabs>
          <w:tab w:val="left" w:pos="1530"/>
        </w:tabs>
        <w:ind w:left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A36E2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DA36E2" w:rsidRPr="00DA36E2">
        <w:rPr>
          <w:rFonts w:ascii="Times New Roman" w:hAnsi="Times New Roman" w:cs="Times New Roman"/>
          <w:b/>
          <w:i w:val="0"/>
          <w:sz w:val="28"/>
          <w:szCs w:val="28"/>
        </w:rPr>
        <w:t>1.</w:t>
      </w:r>
      <w:r w:rsidRPr="00A23597">
        <w:rPr>
          <w:rFonts w:ascii="Times New Roman" w:hAnsi="Times New Roman" w:cs="Times New Roman"/>
          <w:i w:val="0"/>
          <w:sz w:val="28"/>
          <w:szCs w:val="28"/>
        </w:rPr>
        <w:t xml:space="preserve">Утвердить результаты несоответствия адресов объектов адресации, содержащихся </w:t>
      </w:r>
      <w:proofErr w:type="gramStart"/>
      <w:r w:rsidRPr="00A23597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A23597">
        <w:rPr>
          <w:rFonts w:ascii="Times New Roman" w:hAnsi="Times New Roman" w:cs="Times New Roman"/>
          <w:i w:val="0"/>
          <w:sz w:val="28"/>
          <w:szCs w:val="28"/>
        </w:rPr>
        <w:t xml:space="preserve"> ГАР. </w:t>
      </w:r>
    </w:p>
    <w:p w:rsidR="00A23597" w:rsidRDefault="00DA36E2" w:rsidP="00A23597">
      <w:pPr>
        <w:pStyle w:val="a4"/>
        <w:tabs>
          <w:tab w:val="left" w:pos="153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1) </w:t>
      </w:r>
      <w:r w:rsidR="00A23597">
        <w:rPr>
          <w:rFonts w:ascii="Times New Roman" w:hAnsi="Times New Roman" w:cs="Times New Roman"/>
          <w:i w:val="0"/>
          <w:sz w:val="28"/>
          <w:szCs w:val="28"/>
        </w:rPr>
        <w:t>Уточняе</w:t>
      </w:r>
      <w:r w:rsidR="00585449">
        <w:rPr>
          <w:rFonts w:ascii="Times New Roman" w:hAnsi="Times New Roman" w:cs="Times New Roman"/>
          <w:i w:val="0"/>
          <w:sz w:val="28"/>
          <w:szCs w:val="28"/>
        </w:rPr>
        <w:t>мые реквизиты адреса, содержащие</w:t>
      </w:r>
      <w:r w:rsidR="00A23597">
        <w:rPr>
          <w:rFonts w:ascii="Times New Roman" w:hAnsi="Times New Roman" w:cs="Times New Roman"/>
          <w:i w:val="0"/>
          <w:sz w:val="28"/>
          <w:szCs w:val="28"/>
        </w:rPr>
        <w:t>ся в государственном адресном реестре:</w:t>
      </w:r>
    </w:p>
    <w:tbl>
      <w:tblPr>
        <w:tblStyle w:val="a6"/>
        <w:tblW w:w="0" w:type="auto"/>
        <w:tblInd w:w="360" w:type="dxa"/>
        <w:tblLook w:val="04A0"/>
      </w:tblPr>
      <w:tblGrid>
        <w:gridCol w:w="3859"/>
        <w:gridCol w:w="5352"/>
      </w:tblGrid>
      <w:tr w:rsidR="00A23597" w:rsidTr="00A23597">
        <w:tc>
          <w:tcPr>
            <w:tcW w:w="3859" w:type="dxa"/>
          </w:tcPr>
          <w:p w:rsidR="00A23597" w:rsidRDefault="00A23597" w:rsidP="00DA36E2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Тип элемента (как есть </w:t>
            </w:r>
            <w:proofErr w:type="gramStart"/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ГАР)</w:t>
            </w:r>
          </w:p>
        </w:tc>
        <w:tc>
          <w:tcPr>
            <w:tcW w:w="5352" w:type="dxa"/>
          </w:tcPr>
          <w:p w:rsidR="00A23597" w:rsidRDefault="00A23597" w:rsidP="00DA36E2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>В. Наименование элемента улично-дорожной сети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(как есть </w:t>
            </w:r>
            <w:proofErr w:type="gramStart"/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ГАР)</w:t>
            </w:r>
          </w:p>
        </w:tc>
      </w:tr>
      <w:tr w:rsidR="00A23597" w:rsidTr="00A23597">
        <w:tc>
          <w:tcPr>
            <w:tcW w:w="3859" w:type="dxa"/>
          </w:tcPr>
          <w:p w:rsidR="00A23597" w:rsidRPr="00DA36E2" w:rsidRDefault="00A23597" w:rsidP="00DA36E2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E2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5352" w:type="dxa"/>
          </w:tcPr>
          <w:p w:rsidR="00A23597" w:rsidRPr="00DA36E2" w:rsidRDefault="00DA36E2" w:rsidP="00DA36E2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E2">
              <w:rPr>
                <w:rFonts w:ascii="Times New Roman" w:hAnsi="Times New Roman" w:cs="Times New Roman"/>
                <w:b/>
                <w:sz w:val="24"/>
                <w:szCs w:val="24"/>
              </w:rPr>
              <w:t>Трактовая</w:t>
            </w:r>
          </w:p>
        </w:tc>
      </w:tr>
      <w:tr w:rsidR="00A23597" w:rsidTr="00A23597">
        <w:tc>
          <w:tcPr>
            <w:tcW w:w="3859" w:type="dxa"/>
          </w:tcPr>
          <w:p w:rsidR="00A23597" w:rsidRDefault="00DA36E2" w:rsidP="00DA36E2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Тип элемента (как есть </w:t>
            </w:r>
            <w:proofErr w:type="gramStart"/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ГАР)</w:t>
            </w:r>
          </w:p>
        </w:tc>
        <w:tc>
          <w:tcPr>
            <w:tcW w:w="5352" w:type="dxa"/>
          </w:tcPr>
          <w:p w:rsidR="00A23597" w:rsidRPr="00DA36E2" w:rsidRDefault="00DA36E2" w:rsidP="00DA36E2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С. Наименование идентификационного элемента объектов </w:t>
            </w:r>
            <w:proofErr w:type="spellStart"/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>адремсации</w:t>
            </w:r>
            <w:proofErr w:type="spellEnd"/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(номерная </w:t>
            </w:r>
            <w:proofErr w:type="spellStart"/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>чпсть</w:t>
            </w:r>
            <w:proofErr w:type="spellEnd"/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адреса) (как есть </w:t>
            </w:r>
            <w:proofErr w:type="gramStart"/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ГАР)</w:t>
            </w:r>
          </w:p>
        </w:tc>
      </w:tr>
      <w:tr w:rsidR="00A23597" w:rsidTr="00A23597">
        <w:tc>
          <w:tcPr>
            <w:tcW w:w="3859" w:type="dxa"/>
          </w:tcPr>
          <w:p w:rsidR="00A23597" w:rsidRPr="00DA36E2" w:rsidRDefault="00DA36E2" w:rsidP="00DA36E2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E2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сооружение</w:t>
            </w:r>
          </w:p>
        </w:tc>
        <w:tc>
          <w:tcPr>
            <w:tcW w:w="5352" w:type="dxa"/>
          </w:tcPr>
          <w:p w:rsidR="00A23597" w:rsidRPr="00DA36E2" w:rsidRDefault="00DA36E2" w:rsidP="00DA36E2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E2">
              <w:rPr>
                <w:rFonts w:ascii="Times New Roman" w:hAnsi="Times New Roman" w:cs="Times New Roman"/>
                <w:b/>
                <w:sz w:val="24"/>
                <w:szCs w:val="24"/>
              </w:rPr>
              <w:t>27а</w:t>
            </w:r>
          </w:p>
        </w:tc>
      </w:tr>
    </w:tbl>
    <w:p w:rsidR="00A23597" w:rsidRPr="00A23597" w:rsidRDefault="00A23597" w:rsidP="00DA36E2">
      <w:pPr>
        <w:pStyle w:val="a4"/>
        <w:tabs>
          <w:tab w:val="left" w:pos="1530"/>
        </w:tabs>
        <w:spacing w:before="0" w:after="0"/>
        <w:ind w:left="36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85449" w:rsidRDefault="00585449" w:rsidP="00DA36E2">
      <w:pPr>
        <w:pStyle w:val="a4"/>
        <w:tabs>
          <w:tab w:val="left" w:pos="1530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585449" w:rsidRDefault="00585449" w:rsidP="00DA36E2">
      <w:pPr>
        <w:pStyle w:val="a4"/>
        <w:tabs>
          <w:tab w:val="left" w:pos="1530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DA36E2" w:rsidRDefault="00DA36E2" w:rsidP="00DA36E2">
      <w:pPr>
        <w:pStyle w:val="a4"/>
        <w:tabs>
          <w:tab w:val="left" w:pos="1530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2)  Уточненные реквизиты адреса, необходимые для внесения изменений в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Государственным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адресный реестр:</w:t>
      </w:r>
    </w:p>
    <w:tbl>
      <w:tblPr>
        <w:tblStyle w:val="a6"/>
        <w:tblW w:w="0" w:type="auto"/>
        <w:tblInd w:w="360" w:type="dxa"/>
        <w:tblLook w:val="04A0"/>
      </w:tblPr>
      <w:tblGrid>
        <w:gridCol w:w="3859"/>
        <w:gridCol w:w="5352"/>
      </w:tblGrid>
      <w:tr w:rsidR="00DA36E2" w:rsidTr="00B638F1">
        <w:tc>
          <w:tcPr>
            <w:tcW w:w="3859" w:type="dxa"/>
          </w:tcPr>
          <w:p w:rsidR="00DA36E2" w:rsidRDefault="00DA36E2" w:rsidP="00B638F1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Тип элемента (как есть </w:t>
            </w:r>
            <w:proofErr w:type="gramStart"/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ГАР)</w:t>
            </w:r>
          </w:p>
        </w:tc>
        <w:tc>
          <w:tcPr>
            <w:tcW w:w="5352" w:type="dxa"/>
          </w:tcPr>
          <w:p w:rsidR="00DA36E2" w:rsidRDefault="00DA36E2" w:rsidP="00B638F1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>В. Наименование элемента улично-дорожной сети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(как есть </w:t>
            </w:r>
            <w:proofErr w:type="gramStart"/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ГАР)</w:t>
            </w:r>
          </w:p>
        </w:tc>
      </w:tr>
      <w:tr w:rsidR="00DA36E2" w:rsidRPr="00DA36E2" w:rsidTr="00B638F1">
        <w:tc>
          <w:tcPr>
            <w:tcW w:w="3859" w:type="dxa"/>
          </w:tcPr>
          <w:p w:rsidR="00DA36E2" w:rsidRPr="00DA36E2" w:rsidRDefault="00DA36E2" w:rsidP="00B638F1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E2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5352" w:type="dxa"/>
          </w:tcPr>
          <w:p w:rsidR="00DA36E2" w:rsidRPr="00DA36E2" w:rsidRDefault="00DA36E2" w:rsidP="00B638F1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E2">
              <w:rPr>
                <w:rFonts w:ascii="Times New Roman" w:hAnsi="Times New Roman" w:cs="Times New Roman"/>
                <w:b/>
                <w:sz w:val="24"/>
                <w:szCs w:val="24"/>
              </w:rPr>
              <w:t>Трактовая</w:t>
            </w:r>
          </w:p>
        </w:tc>
      </w:tr>
      <w:tr w:rsidR="00DA36E2" w:rsidRPr="00DA36E2" w:rsidTr="00B638F1">
        <w:tc>
          <w:tcPr>
            <w:tcW w:w="3859" w:type="dxa"/>
          </w:tcPr>
          <w:p w:rsidR="00DA36E2" w:rsidRDefault="00DA36E2" w:rsidP="00B638F1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Тип элемента (как есть </w:t>
            </w:r>
            <w:proofErr w:type="gramStart"/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A2359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ГАР)</w:t>
            </w:r>
          </w:p>
        </w:tc>
        <w:tc>
          <w:tcPr>
            <w:tcW w:w="5352" w:type="dxa"/>
          </w:tcPr>
          <w:p w:rsidR="00DA36E2" w:rsidRPr="00DA36E2" w:rsidRDefault="00DA36E2" w:rsidP="00B638F1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С. Наименование идентификационного элемента объектов </w:t>
            </w:r>
            <w:proofErr w:type="spellStart"/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>адремсации</w:t>
            </w:r>
            <w:proofErr w:type="spellEnd"/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(номерная </w:t>
            </w:r>
            <w:proofErr w:type="spellStart"/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>чпсть</w:t>
            </w:r>
            <w:proofErr w:type="spellEnd"/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адреса) (как есть </w:t>
            </w:r>
            <w:proofErr w:type="gramStart"/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DA36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ГАР)</w:t>
            </w:r>
          </w:p>
        </w:tc>
      </w:tr>
      <w:tr w:rsidR="00DA36E2" w:rsidRPr="00DA36E2" w:rsidTr="00B638F1">
        <w:tc>
          <w:tcPr>
            <w:tcW w:w="3859" w:type="dxa"/>
          </w:tcPr>
          <w:p w:rsidR="00DA36E2" w:rsidRPr="00DA36E2" w:rsidRDefault="00DA36E2" w:rsidP="00B638F1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E2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</w:p>
        </w:tc>
        <w:tc>
          <w:tcPr>
            <w:tcW w:w="5352" w:type="dxa"/>
          </w:tcPr>
          <w:p w:rsidR="00DA36E2" w:rsidRPr="00DA36E2" w:rsidRDefault="00DA36E2" w:rsidP="00B638F1">
            <w:pPr>
              <w:pStyle w:val="a4"/>
              <w:tabs>
                <w:tab w:val="left" w:pos="153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E2">
              <w:rPr>
                <w:rFonts w:ascii="Times New Roman" w:hAnsi="Times New Roman" w:cs="Times New Roman"/>
                <w:b/>
                <w:sz w:val="24"/>
                <w:szCs w:val="24"/>
              </w:rPr>
              <w:t>27а</w:t>
            </w:r>
          </w:p>
        </w:tc>
      </w:tr>
    </w:tbl>
    <w:p w:rsidR="00DA36E2" w:rsidRPr="00DA36E2" w:rsidRDefault="00DA36E2" w:rsidP="00DA36E2">
      <w:pPr>
        <w:pStyle w:val="a4"/>
        <w:tabs>
          <w:tab w:val="left" w:pos="1530"/>
        </w:tabs>
        <w:ind w:left="360"/>
        <w:rPr>
          <w:rFonts w:ascii="Times New Roman" w:hAnsi="Times New Roman" w:cs="Times New Roman"/>
          <w:i w:val="0"/>
          <w:sz w:val="24"/>
        </w:rPr>
      </w:pPr>
    </w:p>
    <w:p w:rsidR="00A85705" w:rsidRDefault="00DA36E2" w:rsidP="00DA36E2">
      <w:pPr>
        <w:pStyle w:val="a4"/>
        <w:tabs>
          <w:tab w:val="left" w:pos="1530"/>
        </w:tabs>
        <w:ind w:left="3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DA36E2">
        <w:rPr>
          <w:rFonts w:ascii="Times New Roman" w:hAnsi="Times New Roman" w:cs="Times New Roman"/>
          <w:b/>
          <w:i w:val="0"/>
          <w:sz w:val="28"/>
          <w:szCs w:val="28"/>
        </w:rPr>
        <w:t>2.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A85705" w:rsidRPr="00A23597">
        <w:rPr>
          <w:rFonts w:ascii="Times New Roman" w:hAnsi="Times New Roman" w:cs="Times New Roman"/>
          <w:i w:val="0"/>
          <w:sz w:val="28"/>
          <w:szCs w:val="28"/>
        </w:rPr>
        <w:t>Контроль  за</w:t>
      </w:r>
      <w:proofErr w:type="gramEnd"/>
      <w:r w:rsidR="00A85705" w:rsidRPr="00A23597"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A85705" w:rsidRDefault="00A85705" w:rsidP="00A85705">
      <w:pPr>
        <w:jc w:val="both"/>
        <w:rPr>
          <w:sz w:val="28"/>
          <w:szCs w:val="28"/>
        </w:rPr>
      </w:pPr>
    </w:p>
    <w:p w:rsidR="00A85705" w:rsidRDefault="00A85705" w:rsidP="00A85705">
      <w:pPr>
        <w:jc w:val="both"/>
        <w:rPr>
          <w:sz w:val="28"/>
          <w:szCs w:val="28"/>
        </w:rPr>
      </w:pPr>
      <w:bookmarkStart w:id="0" w:name="_GoBack"/>
      <w:bookmarkEnd w:id="0"/>
    </w:p>
    <w:p w:rsidR="00A85705" w:rsidRDefault="00A85705" w:rsidP="00A85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9C7BE3" w:rsidRPr="00A85705" w:rsidRDefault="00A85705" w:rsidP="00A85705">
      <w:pPr>
        <w:rPr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</w:t>
      </w:r>
      <w:r w:rsidR="00DA36E2">
        <w:rPr>
          <w:sz w:val="28"/>
          <w:szCs w:val="28"/>
        </w:rPr>
        <w:t>н</w:t>
      </w:r>
    </w:p>
    <w:sectPr w:rsidR="009C7BE3" w:rsidRPr="00A85705" w:rsidSect="006F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51F"/>
    <w:rsid w:val="002F00AF"/>
    <w:rsid w:val="002F2F5B"/>
    <w:rsid w:val="004A5AE4"/>
    <w:rsid w:val="00585449"/>
    <w:rsid w:val="006F477C"/>
    <w:rsid w:val="009C7BE3"/>
    <w:rsid w:val="009E251F"/>
    <w:rsid w:val="00A23597"/>
    <w:rsid w:val="00A85705"/>
    <w:rsid w:val="00A932A5"/>
    <w:rsid w:val="00DA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51F"/>
    <w:rPr>
      <w:b/>
      <w:bCs/>
    </w:rPr>
  </w:style>
  <w:style w:type="paragraph" w:styleId="a4">
    <w:name w:val="Title"/>
    <w:basedOn w:val="a"/>
    <w:link w:val="a5"/>
    <w:qFormat/>
    <w:rsid w:val="00A85705"/>
    <w:pPr>
      <w:suppressLineNumbers/>
      <w:suppressAutoHyphens/>
      <w:overflowPunct w:val="0"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5">
    <w:name w:val="Название Знак"/>
    <w:basedOn w:val="a0"/>
    <w:link w:val="a4"/>
    <w:rsid w:val="00A85705"/>
    <w:rPr>
      <w:rFonts w:ascii="Arial" w:eastAsia="Times New Roman" w:hAnsi="Arial" w:cs="Tahoma"/>
      <w:i/>
      <w:iCs/>
      <w:sz w:val="20"/>
      <w:szCs w:val="24"/>
      <w:lang w:eastAsia="ar-SA"/>
    </w:rPr>
  </w:style>
  <w:style w:type="table" w:styleId="a6">
    <w:name w:val="Table Grid"/>
    <w:basedOn w:val="a1"/>
    <w:uiPriority w:val="59"/>
    <w:rsid w:val="00A2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4A60-D92D-47B0-A246-D29F8A40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2020-03-11T06:38:00Z</dcterms:created>
  <dcterms:modified xsi:type="dcterms:W3CDTF">2020-03-16T05:52:00Z</dcterms:modified>
</cp:coreProperties>
</file>