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07" w:rsidRPr="008817E8" w:rsidRDefault="00297707">
      <w:pPr>
        <w:pStyle w:val="ConsPlusNormal"/>
        <w:ind w:firstLine="540"/>
        <w:jc w:val="both"/>
        <w:outlineLvl w:val="0"/>
        <w:rPr>
          <w:rFonts w:ascii="Times New Roman" w:hAnsi="Times New Roman" w:cs="Times New Roman"/>
          <w:sz w:val="24"/>
          <w:szCs w:val="24"/>
        </w:rPr>
      </w:pPr>
    </w:p>
    <w:p w:rsidR="00633A48" w:rsidRPr="008817E8" w:rsidRDefault="00633A48" w:rsidP="00633A48">
      <w:pPr>
        <w:pStyle w:val="ConsPlusNormal"/>
        <w:ind w:firstLine="540"/>
        <w:jc w:val="center"/>
        <w:rPr>
          <w:rFonts w:ascii="Times New Roman" w:hAnsi="Times New Roman" w:cs="Times New Roman"/>
          <w:b/>
          <w:sz w:val="24"/>
          <w:szCs w:val="24"/>
        </w:rPr>
      </w:pPr>
      <w:r w:rsidRPr="008817E8">
        <w:rPr>
          <w:rFonts w:ascii="Times New Roman" w:hAnsi="Times New Roman" w:cs="Times New Roman"/>
          <w:b/>
          <w:sz w:val="24"/>
          <w:szCs w:val="24"/>
        </w:rPr>
        <w:t>АДМИНИСТРАЦИЯ</w:t>
      </w:r>
      <w:r w:rsidR="001042A0">
        <w:rPr>
          <w:rFonts w:ascii="Times New Roman" w:hAnsi="Times New Roman" w:cs="Times New Roman"/>
          <w:b/>
          <w:sz w:val="24"/>
          <w:szCs w:val="24"/>
        </w:rPr>
        <w:t>МАЛОКИЛЬМЕЗСКОГО</w:t>
      </w:r>
      <w:r w:rsidR="00990E84" w:rsidRPr="008817E8">
        <w:rPr>
          <w:rFonts w:ascii="Times New Roman" w:hAnsi="Times New Roman" w:cs="Times New Roman"/>
          <w:b/>
          <w:sz w:val="24"/>
          <w:szCs w:val="24"/>
        </w:rPr>
        <w:t xml:space="preserve"> </w:t>
      </w:r>
      <w:r w:rsidRPr="008817E8">
        <w:rPr>
          <w:rFonts w:ascii="Times New Roman" w:hAnsi="Times New Roman" w:cs="Times New Roman"/>
          <w:b/>
          <w:sz w:val="24"/>
          <w:szCs w:val="24"/>
        </w:rPr>
        <w:t>СЕЛЬСКОГО   ПОСЕЛЕНИЯ</w:t>
      </w:r>
    </w:p>
    <w:p w:rsidR="00633A48" w:rsidRPr="008817E8" w:rsidRDefault="00990E84" w:rsidP="00633A48">
      <w:pPr>
        <w:pStyle w:val="ConsPlusNormal"/>
        <w:ind w:firstLine="540"/>
        <w:jc w:val="center"/>
        <w:rPr>
          <w:rFonts w:ascii="Times New Roman" w:hAnsi="Times New Roman" w:cs="Times New Roman"/>
          <w:b/>
          <w:sz w:val="24"/>
          <w:szCs w:val="24"/>
        </w:rPr>
      </w:pPr>
      <w:r w:rsidRPr="008817E8">
        <w:rPr>
          <w:rFonts w:ascii="Times New Roman" w:hAnsi="Times New Roman" w:cs="Times New Roman"/>
          <w:b/>
          <w:sz w:val="24"/>
          <w:szCs w:val="24"/>
        </w:rPr>
        <w:t>КИЛЬМЕЗСКОГО</w:t>
      </w:r>
      <w:r w:rsidR="00633A48" w:rsidRPr="008817E8">
        <w:rPr>
          <w:rFonts w:ascii="Times New Roman" w:hAnsi="Times New Roman" w:cs="Times New Roman"/>
          <w:b/>
          <w:sz w:val="24"/>
          <w:szCs w:val="24"/>
        </w:rPr>
        <w:t xml:space="preserve"> РАЙОН</w:t>
      </w:r>
      <w:r w:rsidRPr="008817E8">
        <w:rPr>
          <w:rFonts w:ascii="Times New Roman" w:hAnsi="Times New Roman" w:cs="Times New Roman"/>
          <w:b/>
          <w:sz w:val="24"/>
          <w:szCs w:val="24"/>
        </w:rPr>
        <w:t>А</w:t>
      </w:r>
      <w:r w:rsidR="001042A0">
        <w:rPr>
          <w:rFonts w:ascii="Times New Roman" w:hAnsi="Times New Roman" w:cs="Times New Roman"/>
          <w:b/>
          <w:sz w:val="24"/>
          <w:szCs w:val="24"/>
        </w:rPr>
        <w:t xml:space="preserve"> </w:t>
      </w:r>
      <w:r w:rsidR="00633A48" w:rsidRPr="008817E8">
        <w:rPr>
          <w:rFonts w:ascii="Times New Roman" w:hAnsi="Times New Roman" w:cs="Times New Roman"/>
          <w:b/>
          <w:sz w:val="24"/>
          <w:szCs w:val="24"/>
        </w:rPr>
        <w:t>КИРОВСКОЙ ОБЛАСТИ</w:t>
      </w:r>
    </w:p>
    <w:p w:rsidR="00633A48" w:rsidRPr="008817E8" w:rsidRDefault="00633A48" w:rsidP="00633A48">
      <w:pPr>
        <w:pStyle w:val="ConsPlusNormal"/>
        <w:ind w:firstLine="540"/>
        <w:jc w:val="center"/>
        <w:rPr>
          <w:rFonts w:ascii="Times New Roman" w:hAnsi="Times New Roman" w:cs="Times New Roman"/>
          <w:b/>
          <w:sz w:val="24"/>
          <w:szCs w:val="24"/>
        </w:rPr>
      </w:pPr>
    </w:p>
    <w:p w:rsidR="00633A48" w:rsidRDefault="00633A48" w:rsidP="00633A48">
      <w:pPr>
        <w:pStyle w:val="ConsPlusNormal"/>
        <w:ind w:firstLine="540"/>
        <w:jc w:val="center"/>
        <w:rPr>
          <w:rFonts w:ascii="Times New Roman" w:hAnsi="Times New Roman" w:cs="Times New Roman"/>
          <w:b/>
          <w:sz w:val="24"/>
          <w:szCs w:val="24"/>
        </w:rPr>
      </w:pPr>
      <w:r w:rsidRPr="008817E8">
        <w:rPr>
          <w:rFonts w:ascii="Times New Roman" w:hAnsi="Times New Roman" w:cs="Times New Roman"/>
          <w:b/>
          <w:sz w:val="24"/>
          <w:szCs w:val="24"/>
        </w:rPr>
        <w:t>ПОСТАНОВЛЕНИЕ</w:t>
      </w:r>
    </w:p>
    <w:p w:rsidR="006C27C8" w:rsidRPr="008817E8" w:rsidRDefault="006C27C8" w:rsidP="00633A48">
      <w:pPr>
        <w:pStyle w:val="ConsPlusNormal"/>
        <w:ind w:firstLine="540"/>
        <w:jc w:val="center"/>
        <w:rPr>
          <w:rFonts w:ascii="Times New Roman" w:hAnsi="Times New Roman" w:cs="Times New Roman"/>
          <w:b/>
          <w:sz w:val="24"/>
          <w:szCs w:val="24"/>
        </w:rPr>
      </w:pPr>
    </w:p>
    <w:p w:rsidR="001042A0" w:rsidRPr="001042A0" w:rsidRDefault="001042A0" w:rsidP="001042A0">
      <w:pPr>
        <w:pStyle w:val="ConsPlusNormal"/>
        <w:spacing w:line="276" w:lineRule="auto"/>
        <w:ind w:firstLine="540"/>
        <w:jc w:val="center"/>
        <w:rPr>
          <w:rFonts w:ascii="Times New Roman" w:hAnsi="Times New Roman" w:cs="Times New Roman"/>
          <w:b/>
          <w:sz w:val="28"/>
          <w:szCs w:val="28"/>
        </w:rPr>
      </w:pPr>
      <w:r w:rsidRPr="00B554A3">
        <w:rPr>
          <w:rFonts w:ascii="Times New Roman" w:hAnsi="Times New Roman" w:cs="Times New Roman"/>
          <w:sz w:val="28"/>
          <w:szCs w:val="28"/>
        </w:rPr>
        <w:t xml:space="preserve">д. Малая Кильмезь </w:t>
      </w:r>
      <w:r w:rsidRPr="001042A0">
        <w:rPr>
          <w:rFonts w:ascii="Times New Roman" w:hAnsi="Times New Roman" w:cs="Times New Roman"/>
          <w:b/>
          <w:sz w:val="28"/>
          <w:szCs w:val="28"/>
        </w:rPr>
        <w:t xml:space="preserve"> </w:t>
      </w:r>
    </w:p>
    <w:p w:rsidR="00633A48" w:rsidRPr="001042A0" w:rsidRDefault="001042A0" w:rsidP="001042A0">
      <w:pPr>
        <w:pStyle w:val="ConsPlusNormal"/>
        <w:spacing w:line="276" w:lineRule="auto"/>
        <w:rPr>
          <w:rFonts w:ascii="Times New Roman" w:hAnsi="Times New Roman" w:cs="Times New Roman"/>
          <w:b/>
          <w:sz w:val="28"/>
          <w:szCs w:val="28"/>
        </w:rPr>
      </w:pPr>
      <w:r w:rsidRPr="001042A0">
        <w:rPr>
          <w:rFonts w:ascii="Times New Roman" w:hAnsi="Times New Roman" w:cs="Times New Roman"/>
          <w:sz w:val="28"/>
          <w:szCs w:val="28"/>
        </w:rPr>
        <w:t>00.00</w:t>
      </w:r>
      <w:r w:rsidR="006C27C8" w:rsidRPr="001042A0">
        <w:rPr>
          <w:rFonts w:ascii="Times New Roman" w:hAnsi="Times New Roman" w:cs="Times New Roman"/>
          <w:sz w:val="28"/>
          <w:szCs w:val="28"/>
        </w:rPr>
        <w:t xml:space="preserve">.2019                                        </w:t>
      </w:r>
      <w:r w:rsidRPr="001042A0">
        <w:rPr>
          <w:rFonts w:ascii="Times New Roman" w:hAnsi="Times New Roman" w:cs="Times New Roman"/>
          <w:sz w:val="28"/>
          <w:szCs w:val="28"/>
        </w:rPr>
        <w:t xml:space="preserve">                     </w:t>
      </w:r>
      <w:r w:rsidR="00633A48" w:rsidRPr="001042A0">
        <w:rPr>
          <w:rFonts w:ascii="Times New Roman" w:hAnsi="Times New Roman" w:cs="Times New Roman"/>
          <w:sz w:val="28"/>
          <w:szCs w:val="28"/>
        </w:rPr>
        <w:t xml:space="preserve"> </w:t>
      </w:r>
      <w:r w:rsidRPr="001042A0">
        <w:rPr>
          <w:rFonts w:ascii="Times New Roman" w:hAnsi="Times New Roman" w:cs="Times New Roman"/>
          <w:sz w:val="28"/>
          <w:szCs w:val="28"/>
        </w:rPr>
        <w:t xml:space="preserve">                                     № 0</w:t>
      </w: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p>
    <w:p w:rsidR="00633A48" w:rsidRPr="001042A0" w:rsidRDefault="00633A48" w:rsidP="001042A0">
      <w:pPr>
        <w:pStyle w:val="ConsPlusNormal"/>
        <w:spacing w:line="276" w:lineRule="auto"/>
        <w:ind w:firstLine="540"/>
        <w:jc w:val="center"/>
        <w:rPr>
          <w:rFonts w:ascii="Times New Roman" w:hAnsi="Times New Roman" w:cs="Times New Roman"/>
          <w:sz w:val="28"/>
          <w:szCs w:val="28"/>
        </w:rPr>
      </w:pPr>
      <w:r w:rsidRPr="001042A0">
        <w:rPr>
          <w:rFonts w:ascii="Times New Roman" w:hAnsi="Times New Roman" w:cs="Times New Roman"/>
          <w:b/>
          <w:sz w:val="28"/>
          <w:szCs w:val="28"/>
        </w:rPr>
        <w:t xml:space="preserve">Об </w:t>
      </w:r>
      <w:r w:rsidR="00133014" w:rsidRPr="001042A0">
        <w:rPr>
          <w:rFonts w:ascii="Times New Roman" w:hAnsi="Times New Roman" w:cs="Times New Roman"/>
          <w:b/>
          <w:sz w:val="28"/>
          <w:szCs w:val="28"/>
        </w:rPr>
        <w:t>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w:t>
      </w:r>
      <w:r w:rsidR="00133014" w:rsidRPr="001042A0">
        <w:rPr>
          <w:rFonts w:ascii="Times New Roman" w:hAnsi="Times New Roman" w:cs="Times New Roman"/>
          <w:sz w:val="28"/>
          <w:szCs w:val="28"/>
        </w:rPr>
        <w:t>»</w:t>
      </w: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В соответствии со статьей 13 Федерального закона от 27.07.2010 N 210-ФЗ "Об организации предоставления государственных и муниципальных услуг", администрация </w:t>
      </w:r>
      <w:r w:rsidR="001042A0" w:rsidRPr="001042A0">
        <w:rPr>
          <w:rFonts w:ascii="Times New Roman" w:hAnsi="Times New Roman" w:cs="Times New Roman"/>
          <w:sz w:val="28"/>
          <w:szCs w:val="28"/>
        </w:rPr>
        <w:t>Малокильмезского</w:t>
      </w:r>
      <w:r w:rsidRPr="001042A0">
        <w:rPr>
          <w:rFonts w:ascii="Times New Roman" w:hAnsi="Times New Roman" w:cs="Times New Roman"/>
          <w:sz w:val="28"/>
          <w:szCs w:val="28"/>
        </w:rPr>
        <w:t xml:space="preserve"> сельского поселения ПОСТАНОВЛЯЕТ:</w:t>
      </w: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r w:rsidRPr="001042A0">
        <w:rPr>
          <w:rFonts w:ascii="Times New Roman" w:hAnsi="Times New Roman" w:cs="Times New Roman"/>
          <w:b/>
          <w:sz w:val="28"/>
          <w:szCs w:val="28"/>
        </w:rPr>
        <w:t>1.</w:t>
      </w:r>
      <w:r w:rsidRPr="001042A0">
        <w:rPr>
          <w:rFonts w:ascii="Times New Roman" w:hAnsi="Times New Roman" w:cs="Times New Roman"/>
          <w:sz w:val="28"/>
          <w:szCs w:val="28"/>
        </w:rPr>
        <w:t xml:space="preserve"> Утвердить административный регламент предоставления муниципальной услуги "</w:t>
      </w:r>
      <w:r w:rsidR="00133014" w:rsidRPr="001042A0">
        <w:rPr>
          <w:rFonts w:ascii="Times New Roman" w:hAnsi="Times New Roman" w:cs="Times New Roman"/>
          <w:sz w:val="28"/>
          <w:szCs w:val="28"/>
        </w:rPr>
        <w:t xml:space="preserve"> Предоставление земельных участков, на которых расположены здания, сооружения на территории муниципального образования </w:t>
      </w:r>
      <w:r w:rsidRPr="001042A0">
        <w:rPr>
          <w:rFonts w:ascii="Times New Roman" w:hAnsi="Times New Roman" w:cs="Times New Roman"/>
          <w:sz w:val="28"/>
          <w:szCs w:val="28"/>
        </w:rPr>
        <w:t>". Прилагается.</w:t>
      </w: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r w:rsidRPr="001042A0">
        <w:rPr>
          <w:rFonts w:ascii="Times New Roman" w:hAnsi="Times New Roman" w:cs="Times New Roman"/>
          <w:b/>
          <w:sz w:val="28"/>
          <w:szCs w:val="28"/>
        </w:rPr>
        <w:t>2.</w:t>
      </w:r>
      <w:r w:rsidRPr="001042A0">
        <w:rPr>
          <w:rFonts w:ascii="Times New Roman" w:hAnsi="Times New Roman" w:cs="Times New Roman"/>
          <w:sz w:val="28"/>
          <w:szCs w:val="28"/>
        </w:rPr>
        <w:t xml:space="preserve"> Настоящее Постановление опубликовать в Информационном бюллетене </w:t>
      </w:r>
      <w:r w:rsidR="001042A0" w:rsidRPr="001042A0">
        <w:rPr>
          <w:rFonts w:ascii="Times New Roman" w:hAnsi="Times New Roman" w:cs="Times New Roman"/>
          <w:sz w:val="28"/>
          <w:szCs w:val="28"/>
        </w:rPr>
        <w:t>Малокильмезского</w:t>
      </w:r>
      <w:r w:rsidRPr="001042A0">
        <w:rPr>
          <w:rFonts w:ascii="Times New Roman" w:hAnsi="Times New Roman" w:cs="Times New Roman"/>
          <w:sz w:val="28"/>
          <w:szCs w:val="28"/>
        </w:rPr>
        <w:t xml:space="preserve"> сельского поселения и разместить на официальном сайте </w:t>
      </w:r>
      <w:r w:rsidR="001042A0" w:rsidRPr="001042A0">
        <w:rPr>
          <w:rFonts w:ascii="Times New Roman" w:hAnsi="Times New Roman" w:cs="Times New Roman"/>
          <w:sz w:val="28"/>
          <w:szCs w:val="28"/>
        </w:rPr>
        <w:t>Малокильмезского</w:t>
      </w:r>
      <w:r w:rsidRPr="001042A0">
        <w:rPr>
          <w:rFonts w:ascii="Times New Roman" w:hAnsi="Times New Roman" w:cs="Times New Roman"/>
          <w:sz w:val="28"/>
          <w:szCs w:val="28"/>
        </w:rPr>
        <w:t xml:space="preserve"> сельского поселения</w:t>
      </w: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r w:rsidRPr="001042A0">
        <w:rPr>
          <w:rFonts w:ascii="Times New Roman" w:hAnsi="Times New Roman" w:cs="Times New Roman"/>
          <w:b/>
          <w:sz w:val="28"/>
          <w:szCs w:val="28"/>
        </w:rPr>
        <w:t>3.</w:t>
      </w:r>
      <w:r w:rsidRPr="001042A0">
        <w:rPr>
          <w:rFonts w:ascii="Times New Roman" w:hAnsi="Times New Roman" w:cs="Times New Roman"/>
          <w:sz w:val="28"/>
          <w:szCs w:val="28"/>
        </w:rPr>
        <w:t xml:space="preserve"> </w:t>
      </w:r>
      <w:r w:rsidR="001042A0">
        <w:rPr>
          <w:rFonts w:ascii="Times New Roman" w:hAnsi="Times New Roman" w:cs="Times New Roman"/>
          <w:sz w:val="28"/>
          <w:szCs w:val="28"/>
        </w:rPr>
        <w:t xml:space="preserve"> </w:t>
      </w:r>
      <w:r w:rsidRPr="001042A0">
        <w:rPr>
          <w:rFonts w:ascii="Times New Roman" w:hAnsi="Times New Roman" w:cs="Times New Roman"/>
          <w:sz w:val="28"/>
          <w:szCs w:val="28"/>
        </w:rPr>
        <w:t>Настоящее Постановление вступает в силу со дня его опубликования.</w:t>
      </w: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p>
    <w:p w:rsidR="001042A0" w:rsidRDefault="00633A48" w:rsidP="001042A0">
      <w:pPr>
        <w:pStyle w:val="ConsPlusNormal"/>
        <w:spacing w:line="276" w:lineRule="auto"/>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Глава </w:t>
      </w:r>
      <w:r w:rsidR="001042A0" w:rsidRPr="001042A0">
        <w:rPr>
          <w:rFonts w:ascii="Times New Roman" w:hAnsi="Times New Roman" w:cs="Times New Roman"/>
          <w:sz w:val="28"/>
          <w:szCs w:val="28"/>
        </w:rPr>
        <w:t xml:space="preserve">Малокильмезского </w:t>
      </w:r>
    </w:p>
    <w:p w:rsidR="00633A48" w:rsidRPr="001042A0" w:rsidRDefault="001042A0" w:rsidP="001042A0">
      <w:pPr>
        <w:pStyle w:val="ConsPlusNormal"/>
        <w:spacing w:line="276" w:lineRule="auto"/>
        <w:ind w:firstLine="540"/>
        <w:jc w:val="both"/>
        <w:rPr>
          <w:rFonts w:ascii="Times New Roman" w:hAnsi="Times New Roman" w:cs="Times New Roman"/>
          <w:sz w:val="28"/>
          <w:szCs w:val="28"/>
        </w:rPr>
      </w:pPr>
      <w:r w:rsidRPr="001042A0">
        <w:rPr>
          <w:rFonts w:ascii="Times New Roman" w:hAnsi="Times New Roman" w:cs="Times New Roman"/>
          <w:sz w:val="28"/>
          <w:szCs w:val="28"/>
        </w:rPr>
        <w:t>сельского поселения</w:t>
      </w:r>
      <w:r w:rsidR="00633A48" w:rsidRPr="001042A0">
        <w:rPr>
          <w:rFonts w:ascii="Times New Roman" w:hAnsi="Times New Roman" w:cs="Times New Roman"/>
          <w:sz w:val="28"/>
          <w:szCs w:val="28"/>
        </w:rPr>
        <w:t xml:space="preserve">                       </w:t>
      </w:r>
      <w:r w:rsidRPr="001042A0">
        <w:rPr>
          <w:rFonts w:ascii="Times New Roman" w:hAnsi="Times New Roman" w:cs="Times New Roman"/>
          <w:sz w:val="28"/>
          <w:szCs w:val="28"/>
        </w:rPr>
        <w:t xml:space="preserve">              В.В. Чиргин</w:t>
      </w:r>
    </w:p>
    <w:p w:rsidR="00633A48" w:rsidRPr="001042A0" w:rsidRDefault="00633A48" w:rsidP="001042A0">
      <w:pPr>
        <w:pStyle w:val="ConsPlusNormal"/>
        <w:spacing w:line="276" w:lineRule="auto"/>
        <w:ind w:firstLine="540"/>
        <w:jc w:val="both"/>
        <w:rPr>
          <w:rFonts w:ascii="Times New Roman" w:hAnsi="Times New Roman" w:cs="Times New Roman"/>
          <w:sz w:val="28"/>
          <w:szCs w:val="28"/>
        </w:rPr>
      </w:pPr>
    </w:p>
    <w:p w:rsidR="00297707" w:rsidRPr="001042A0" w:rsidRDefault="00297707" w:rsidP="001042A0">
      <w:pPr>
        <w:pStyle w:val="ConsPlusNormal"/>
        <w:spacing w:line="276" w:lineRule="auto"/>
        <w:ind w:firstLine="540"/>
        <w:jc w:val="both"/>
        <w:rPr>
          <w:rFonts w:ascii="Times New Roman" w:hAnsi="Times New Roman" w:cs="Times New Roman"/>
          <w:sz w:val="28"/>
          <w:szCs w:val="28"/>
        </w:rPr>
      </w:pPr>
    </w:p>
    <w:p w:rsidR="00133014" w:rsidRPr="001042A0" w:rsidRDefault="00133014" w:rsidP="001042A0">
      <w:pPr>
        <w:pStyle w:val="ConsPlusNormal"/>
        <w:spacing w:line="276" w:lineRule="auto"/>
        <w:ind w:firstLine="540"/>
        <w:jc w:val="both"/>
        <w:rPr>
          <w:rFonts w:ascii="Times New Roman" w:hAnsi="Times New Roman" w:cs="Times New Roman"/>
          <w:sz w:val="28"/>
          <w:szCs w:val="28"/>
        </w:rPr>
      </w:pPr>
    </w:p>
    <w:p w:rsidR="00133014" w:rsidRPr="001042A0" w:rsidRDefault="00133014" w:rsidP="001042A0">
      <w:pPr>
        <w:pStyle w:val="ConsPlusNormal"/>
        <w:spacing w:line="276" w:lineRule="auto"/>
        <w:ind w:firstLine="540"/>
        <w:jc w:val="both"/>
        <w:rPr>
          <w:rFonts w:ascii="Times New Roman" w:hAnsi="Times New Roman" w:cs="Times New Roman"/>
          <w:sz w:val="28"/>
          <w:szCs w:val="28"/>
        </w:rPr>
      </w:pPr>
    </w:p>
    <w:p w:rsidR="00133014" w:rsidRPr="008817E8" w:rsidRDefault="00133014">
      <w:pPr>
        <w:pStyle w:val="ConsPlusNormal"/>
        <w:ind w:firstLine="540"/>
        <w:jc w:val="both"/>
        <w:rPr>
          <w:rFonts w:ascii="Times New Roman" w:hAnsi="Times New Roman" w:cs="Times New Roman"/>
          <w:sz w:val="24"/>
          <w:szCs w:val="24"/>
        </w:rPr>
      </w:pPr>
    </w:p>
    <w:p w:rsidR="00133014" w:rsidRPr="008817E8" w:rsidRDefault="00133014">
      <w:pPr>
        <w:pStyle w:val="ConsPlusNormal"/>
        <w:ind w:firstLine="540"/>
        <w:jc w:val="both"/>
        <w:rPr>
          <w:rFonts w:ascii="Times New Roman" w:hAnsi="Times New Roman" w:cs="Times New Roman"/>
          <w:sz w:val="24"/>
          <w:szCs w:val="24"/>
        </w:rPr>
      </w:pPr>
    </w:p>
    <w:p w:rsidR="00133014" w:rsidRPr="008817E8" w:rsidRDefault="00133014">
      <w:pPr>
        <w:pStyle w:val="ConsPlusNormal"/>
        <w:ind w:firstLine="540"/>
        <w:jc w:val="both"/>
        <w:rPr>
          <w:rFonts w:ascii="Times New Roman" w:hAnsi="Times New Roman" w:cs="Times New Roman"/>
          <w:sz w:val="24"/>
          <w:szCs w:val="24"/>
        </w:rPr>
      </w:pPr>
    </w:p>
    <w:p w:rsidR="00133014" w:rsidRPr="008817E8" w:rsidRDefault="00133014">
      <w:pPr>
        <w:pStyle w:val="ConsPlusNormal"/>
        <w:ind w:firstLine="540"/>
        <w:jc w:val="both"/>
        <w:rPr>
          <w:rFonts w:ascii="Times New Roman" w:hAnsi="Times New Roman" w:cs="Times New Roman"/>
          <w:sz w:val="24"/>
          <w:szCs w:val="24"/>
        </w:rPr>
      </w:pPr>
    </w:p>
    <w:p w:rsidR="00133014" w:rsidRPr="008817E8" w:rsidRDefault="00133014">
      <w:pPr>
        <w:pStyle w:val="ConsPlusNormal"/>
        <w:ind w:firstLine="540"/>
        <w:jc w:val="both"/>
        <w:rPr>
          <w:rFonts w:ascii="Times New Roman" w:hAnsi="Times New Roman" w:cs="Times New Roman"/>
          <w:sz w:val="24"/>
          <w:szCs w:val="24"/>
        </w:rPr>
      </w:pPr>
    </w:p>
    <w:p w:rsidR="00297707" w:rsidRPr="001042A0" w:rsidRDefault="001042A0" w:rsidP="001042A0">
      <w:pPr>
        <w:pStyle w:val="ConsPlusNormal"/>
        <w:jc w:val="right"/>
        <w:outlineLvl w:val="0"/>
        <w:rPr>
          <w:rFonts w:ascii="Times New Roman" w:hAnsi="Times New Roman" w:cs="Times New Roman"/>
          <w:sz w:val="24"/>
          <w:szCs w:val="24"/>
        </w:rPr>
      </w:pPr>
      <w:r w:rsidRPr="001042A0">
        <w:rPr>
          <w:rFonts w:ascii="Times New Roman" w:hAnsi="Times New Roman" w:cs="Times New Roman"/>
          <w:sz w:val="24"/>
          <w:szCs w:val="24"/>
        </w:rPr>
        <w:t>УТВЕРЖДЕН:</w:t>
      </w:r>
    </w:p>
    <w:p w:rsidR="00297707" w:rsidRPr="001042A0" w:rsidRDefault="001042A0" w:rsidP="001042A0">
      <w:pPr>
        <w:pStyle w:val="ConsPlusNormal"/>
        <w:jc w:val="right"/>
        <w:rPr>
          <w:rFonts w:ascii="Times New Roman" w:hAnsi="Times New Roman" w:cs="Times New Roman"/>
          <w:sz w:val="24"/>
          <w:szCs w:val="24"/>
        </w:rPr>
      </w:pPr>
      <w:r w:rsidRPr="001042A0">
        <w:rPr>
          <w:rFonts w:ascii="Times New Roman" w:hAnsi="Times New Roman" w:cs="Times New Roman"/>
          <w:sz w:val="24"/>
          <w:szCs w:val="24"/>
        </w:rPr>
        <w:lastRenderedPageBreak/>
        <w:t>П</w:t>
      </w:r>
      <w:r w:rsidR="00297707" w:rsidRPr="001042A0">
        <w:rPr>
          <w:rFonts w:ascii="Times New Roman" w:hAnsi="Times New Roman" w:cs="Times New Roman"/>
          <w:sz w:val="24"/>
          <w:szCs w:val="24"/>
        </w:rPr>
        <w:t>остановлением</w:t>
      </w:r>
    </w:p>
    <w:p w:rsidR="001042A0" w:rsidRPr="001042A0" w:rsidRDefault="00297707" w:rsidP="001042A0">
      <w:pPr>
        <w:pStyle w:val="ConsPlusNormal"/>
        <w:jc w:val="right"/>
        <w:rPr>
          <w:rFonts w:ascii="Times New Roman" w:hAnsi="Times New Roman" w:cs="Times New Roman"/>
          <w:sz w:val="24"/>
          <w:szCs w:val="24"/>
        </w:rPr>
      </w:pPr>
      <w:r w:rsidRPr="001042A0">
        <w:rPr>
          <w:rFonts w:ascii="Times New Roman" w:hAnsi="Times New Roman" w:cs="Times New Roman"/>
          <w:sz w:val="24"/>
          <w:szCs w:val="24"/>
        </w:rPr>
        <w:t xml:space="preserve">администрации </w:t>
      </w:r>
    </w:p>
    <w:p w:rsidR="001042A0" w:rsidRPr="001042A0" w:rsidRDefault="001042A0" w:rsidP="001042A0">
      <w:pPr>
        <w:pStyle w:val="ConsPlusNormal"/>
        <w:jc w:val="right"/>
        <w:rPr>
          <w:rFonts w:ascii="Times New Roman" w:hAnsi="Times New Roman" w:cs="Times New Roman"/>
          <w:sz w:val="24"/>
          <w:szCs w:val="24"/>
        </w:rPr>
      </w:pPr>
      <w:r w:rsidRPr="001042A0">
        <w:rPr>
          <w:rFonts w:ascii="Times New Roman" w:hAnsi="Times New Roman" w:cs="Times New Roman"/>
          <w:sz w:val="24"/>
          <w:szCs w:val="24"/>
        </w:rPr>
        <w:t>Малокильмезского</w:t>
      </w:r>
      <w:r w:rsidR="00133014" w:rsidRPr="001042A0">
        <w:rPr>
          <w:rFonts w:ascii="Times New Roman" w:hAnsi="Times New Roman" w:cs="Times New Roman"/>
          <w:sz w:val="24"/>
          <w:szCs w:val="24"/>
        </w:rPr>
        <w:t xml:space="preserve"> </w:t>
      </w:r>
    </w:p>
    <w:p w:rsidR="00297707" w:rsidRPr="001042A0" w:rsidRDefault="00133014" w:rsidP="001042A0">
      <w:pPr>
        <w:pStyle w:val="ConsPlusNormal"/>
        <w:jc w:val="right"/>
        <w:rPr>
          <w:rFonts w:ascii="Times New Roman" w:hAnsi="Times New Roman" w:cs="Times New Roman"/>
          <w:sz w:val="24"/>
          <w:szCs w:val="24"/>
        </w:rPr>
      </w:pPr>
      <w:r w:rsidRPr="001042A0">
        <w:rPr>
          <w:rFonts w:ascii="Times New Roman" w:hAnsi="Times New Roman" w:cs="Times New Roman"/>
          <w:sz w:val="24"/>
          <w:szCs w:val="24"/>
        </w:rPr>
        <w:t>сельского поселения</w:t>
      </w:r>
    </w:p>
    <w:p w:rsidR="00297707" w:rsidRPr="001042A0" w:rsidRDefault="00452666" w:rsidP="001042A0">
      <w:pPr>
        <w:pStyle w:val="ConsPlusNormal"/>
        <w:jc w:val="right"/>
        <w:rPr>
          <w:rFonts w:ascii="Times New Roman" w:hAnsi="Times New Roman" w:cs="Times New Roman"/>
          <w:sz w:val="24"/>
          <w:szCs w:val="24"/>
        </w:rPr>
      </w:pPr>
      <w:r w:rsidRPr="001042A0">
        <w:rPr>
          <w:rFonts w:ascii="Times New Roman" w:hAnsi="Times New Roman" w:cs="Times New Roman"/>
          <w:sz w:val="24"/>
          <w:szCs w:val="24"/>
        </w:rPr>
        <w:t xml:space="preserve">от </w:t>
      </w:r>
      <w:r w:rsidR="001042A0" w:rsidRPr="001042A0">
        <w:rPr>
          <w:rFonts w:ascii="Times New Roman" w:hAnsi="Times New Roman" w:cs="Times New Roman"/>
          <w:sz w:val="24"/>
          <w:szCs w:val="24"/>
        </w:rPr>
        <w:t xml:space="preserve"> 00.07.2019 г. № 0</w:t>
      </w:r>
    </w:p>
    <w:p w:rsidR="00297707" w:rsidRPr="001042A0" w:rsidRDefault="00297707" w:rsidP="001042A0">
      <w:pPr>
        <w:pStyle w:val="ConsPlusNormal"/>
        <w:ind w:firstLine="540"/>
        <w:jc w:val="both"/>
        <w:rPr>
          <w:rFonts w:ascii="Times New Roman" w:hAnsi="Times New Roman" w:cs="Times New Roman"/>
          <w:sz w:val="28"/>
          <w:szCs w:val="28"/>
        </w:rPr>
      </w:pPr>
    </w:p>
    <w:p w:rsidR="00297707" w:rsidRPr="001042A0" w:rsidRDefault="00297707" w:rsidP="001042A0">
      <w:pPr>
        <w:pStyle w:val="ConsPlusTitle"/>
        <w:jc w:val="center"/>
        <w:rPr>
          <w:rFonts w:ascii="Times New Roman" w:hAnsi="Times New Roman" w:cs="Times New Roman"/>
          <w:sz w:val="24"/>
          <w:szCs w:val="24"/>
        </w:rPr>
      </w:pPr>
      <w:bookmarkStart w:id="0" w:name="P36"/>
      <w:bookmarkEnd w:id="0"/>
      <w:r w:rsidRPr="001042A0">
        <w:rPr>
          <w:rFonts w:ascii="Times New Roman" w:hAnsi="Times New Roman" w:cs="Times New Roman"/>
          <w:sz w:val="24"/>
          <w:szCs w:val="24"/>
        </w:rPr>
        <w:t>АДМИНИСТРАТИВНЫЙ РЕГЛАМЕНТ</w:t>
      </w:r>
    </w:p>
    <w:p w:rsidR="00297707" w:rsidRPr="001042A0" w:rsidRDefault="00297707" w:rsidP="001042A0">
      <w:pPr>
        <w:pStyle w:val="ConsPlusTitle"/>
        <w:jc w:val="center"/>
        <w:rPr>
          <w:rFonts w:ascii="Times New Roman" w:hAnsi="Times New Roman" w:cs="Times New Roman"/>
          <w:sz w:val="24"/>
          <w:szCs w:val="24"/>
        </w:rPr>
      </w:pPr>
      <w:r w:rsidRPr="001042A0">
        <w:rPr>
          <w:rFonts w:ascii="Times New Roman" w:hAnsi="Times New Roman" w:cs="Times New Roman"/>
          <w:sz w:val="24"/>
          <w:szCs w:val="24"/>
        </w:rPr>
        <w:t>ПРЕДО</w:t>
      </w:r>
      <w:r w:rsidR="001042A0" w:rsidRPr="001042A0">
        <w:rPr>
          <w:rFonts w:ascii="Times New Roman" w:hAnsi="Times New Roman" w:cs="Times New Roman"/>
          <w:sz w:val="24"/>
          <w:szCs w:val="24"/>
        </w:rPr>
        <w:t>СТАВЛЕНИЯ МУНИЦИПАЛЬНОЙ УСЛУГИ «</w:t>
      </w:r>
      <w:r w:rsidRPr="001042A0">
        <w:rPr>
          <w:rFonts w:ascii="Times New Roman" w:hAnsi="Times New Roman" w:cs="Times New Roman"/>
          <w:sz w:val="24"/>
          <w:szCs w:val="24"/>
        </w:rPr>
        <w:t>ПРЕДОСТАВЛЕНИЕ</w:t>
      </w:r>
      <w:r w:rsidR="00452666" w:rsidRPr="001042A0">
        <w:rPr>
          <w:rFonts w:ascii="Times New Roman" w:hAnsi="Times New Roman" w:cs="Times New Roman"/>
          <w:sz w:val="24"/>
          <w:szCs w:val="24"/>
        </w:rPr>
        <w:t xml:space="preserve"> </w:t>
      </w:r>
      <w:r w:rsidRPr="001042A0">
        <w:rPr>
          <w:rFonts w:ascii="Times New Roman" w:hAnsi="Times New Roman" w:cs="Times New Roman"/>
          <w:sz w:val="24"/>
          <w:szCs w:val="24"/>
        </w:rPr>
        <w:t>ЗЕМЕЛЬНЫХ УЧАСТКОВ, НА КОТОРЫХ РАСПОЛОЖЕНЫ ЗДАНИЯ,</w:t>
      </w:r>
      <w:r w:rsidR="00452666" w:rsidRPr="001042A0">
        <w:rPr>
          <w:rFonts w:ascii="Times New Roman" w:hAnsi="Times New Roman" w:cs="Times New Roman"/>
          <w:sz w:val="24"/>
          <w:szCs w:val="24"/>
        </w:rPr>
        <w:t xml:space="preserve"> </w:t>
      </w:r>
      <w:r w:rsidRPr="001042A0">
        <w:rPr>
          <w:rFonts w:ascii="Times New Roman" w:hAnsi="Times New Roman" w:cs="Times New Roman"/>
          <w:sz w:val="24"/>
          <w:szCs w:val="24"/>
        </w:rPr>
        <w:t>СООРУЖЕНИЯ</w:t>
      </w:r>
      <w:r w:rsidR="00A70DE9" w:rsidRPr="001042A0">
        <w:rPr>
          <w:rFonts w:ascii="Times New Roman" w:hAnsi="Times New Roman" w:cs="Times New Roman"/>
          <w:sz w:val="24"/>
          <w:szCs w:val="24"/>
        </w:rPr>
        <w:t>, НА ТЕРРИТОРИИ МУНИЦИПАЛЬНОГО ОБРАЗОВАНИЯ»</w:t>
      </w:r>
    </w:p>
    <w:p w:rsidR="00297707" w:rsidRPr="001042A0" w:rsidRDefault="00297707" w:rsidP="001042A0">
      <w:pPr>
        <w:pStyle w:val="ConsPlusNormal"/>
        <w:ind w:firstLine="540"/>
        <w:jc w:val="center"/>
        <w:rPr>
          <w:rFonts w:ascii="Times New Roman" w:hAnsi="Times New Roman" w:cs="Times New Roman"/>
          <w:sz w:val="24"/>
          <w:szCs w:val="24"/>
        </w:rPr>
      </w:pPr>
    </w:p>
    <w:p w:rsidR="00297707" w:rsidRPr="001042A0" w:rsidRDefault="00297707" w:rsidP="001042A0">
      <w:pPr>
        <w:pStyle w:val="ConsPlusTitle"/>
        <w:jc w:val="center"/>
        <w:outlineLvl w:val="1"/>
        <w:rPr>
          <w:rFonts w:ascii="Times New Roman" w:hAnsi="Times New Roman" w:cs="Times New Roman"/>
          <w:sz w:val="28"/>
          <w:szCs w:val="28"/>
        </w:rPr>
      </w:pPr>
      <w:r w:rsidRPr="001042A0">
        <w:rPr>
          <w:rFonts w:ascii="Times New Roman" w:hAnsi="Times New Roman" w:cs="Times New Roman"/>
          <w:sz w:val="28"/>
          <w:szCs w:val="28"/>
        </w:rPr>
        <w:t>1. Общие положения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b/>
          <w:sz w:val="28"/>
          <w:szCs w:val="28"/>
        </w:rPr>
        <w:t>1.1.</w:t>
      </w:r>
      <w:r w:rsidRPr="001042A0">
        <w:rPr>
          <w:rFonts w:ascii="Times New Roman" w:hAnsi="Times New Roman" w:cs="Times New Roman"/>
          <w:sz w:val="28"/>
          <w:szCs w:val="28"/>
        </w:rPr>
        <w:t xml:space="preserve"> </w:t>
      </w:r>
      <w:proofErr w:type="gramStart"/>
      <w:r w:rsidRPr="001042A0">
        <w:rPr>
          <w:rFonts w:ascii="Times New Roman" w:hAnsi="Times New Roman" w:cs="Times New Roman"/>
          <w:sz w:val="28"/>
          <w:szCs w:val="28"/>
        </w:rPr>
        <w:t>Административный регламент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w:t>
      </w:r>
      <w:r w:rsidR="00A70DE9" w:rsidRPr="001042A0">
        <w:rPr>
          <w:rFonts w:ascii="Times New Roman" w:hAnsi="Times New Roman" w:cs="Times New Roman"/>
          <w:sz w:val="28"/>
          <w:szCs w:val="28"/>
        </w:rPr>
        <w:t>»</w:t>
      </w:r>
      <w:r w:rsidRPr="001042A0">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1042A0">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6" w:history="1">
        <w:r w:rsidRPr="001042A0">
          <w:rPr>
            <w:rFonts w:ascii="Times New Roman" w:hAnsi="Times New Roman" w:cs="Times New Roman"/>
            <w:sz w:val="28"/>
            <w:szCs w:val="28"/>
          </w:rPr>
          <w:t>законе</w:t>
        </w:r>
      </w:hyperlink>
      <w:r w:rsidRPr="001042A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A70DE9"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1.2.</w:t>
      </w:r>
      <w:r w:rsidRPr="001042A0">
        <w:rPr>
          <w:rFonts w:ascii="Times New Roman" w:hAnsi="Times New Roman" w:cs="Times New Roman"/>
          <w:sz w:val="28"/>
          <w:szCs w:val="28"/>
        </w:rPr>
        <w:t xml:space="preserve"> </w:t>
      </w:r>
      <w:r w:rsidR="00A70DE9" w:rsidRPr="001042A0">
        <w:rPr>
          <w:rFonts w:ascii="Times New Roman" w:hAnsi="Times New Roman" w:cs="Times New Roman"/>
          <w:b/>
          <w:sz w:val="28"/>
          <w:szCs w:val="28"/>
        </w:rPr>
        <w:t>Круг заявителей</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1042A0">
          <w:rPr>
            <w:rFonts w:ascii="Times New Roman" w:hAnsi="Times New Roman" w:cs="Times New Roman"/>
            <w:sz w:val="28"/>
            <w:szCs w:val="28"/>
          </w:rPr>
          <w:t>частях 2</w:t>
        </w:r>
      </w:hyperlink>
      <w:r w:rsidRPr="001042A0">
        <w:rPr>
          <w:rFonts w:ascii="Times New Roman" w:hAnsi="Times New Roman" w:cs="Times New Roman"/>
          <w:sz w:val="28"/>
          <w:szCs w:val="28"/>
        </w:rPr>
        <w:t xml:space="preserve"> и </w:t>
      </w:r>
      <w:hyperlink r:id="rId8" w:history="1">
        <w:r w:rsidRPr="001042A0">
          <w:rPr>
            <w:rFonts w:ascii="Times New Roman" w:hAnsi="Times New Roman" w:cs="Times New Roman"/>
            <w:sz w:val="28"/>
            <w:szCs w:val="28"/>
          </w:rPr>
          <w:t>3 статьи 1</w:t>
        </w:r>
      </w:hyperlink>
      <w:r w:rsidRPr="001042A0">
        <w:rPr>
          <w:rFonts w:ascii="Times New Roman" w:hAnsi="Times New Roman" w:cs="Times New Roman"/>
          <w:sz w:val="28"/>
          <w:szCs w:val="28"/>
        </w:rPr>
        <w:t xml:space="preserve"> Закона N 210-ФЗ, или в многофункциональный центр предоставления государственных</w:t>
      </w:r>
      <w:proofErr w:type="gramEnd"/>
      <w:r w:rsidRPr="001042A0">
        <w:rPr>
          <w:rFonts w:ascii="Times New Roman" w:hAnsi="Times New Roman" w:cs="Times New Roman"/>
          <w:sz w:val="28"/>
          <w:szCs w:val="28"/>
        </w:rPr>
        <w:t xml:space="preserve"> и муниципальных услуг с запросом о предоставлении муниципальной услуги, в том числе в порядке, установленном </w:t>
      </w:r>
      <w:hyperlink r:id="rId9" w:history="1">
        <w:r w:rsidRPr="001042A0">
          <w:rPr>
            <w:rFonts w:ascii="Times New Roman" w:hAnsi="Times New Roman" w:cs="Times New Roman"/>
            <w:sz w:val="28"/>
            <w:szCs w:val="28"/>
          </w:rPr>
          <w:t>статьей 15.1</w:t>
        </w:r>
      </w:hyperlink>
      <w:r w:rsidRPr="001042A0">
        <w:rPr>
          <w:rFonts w:ascii="Times New Roman" w:hAnsi="Times New Roman" w:cs="Times New Roman"/>
          <w:sz w:val="28"/>
          <w:szCs w:val="28"/>
        </w:rPr>
        <w:t xml:space="preserve"> Закона N 210-ФЗ, выраженным в письменной или электронной форме.</w:t>
      </w:r>
    </w:p>
    <w:p w:rsidR="00297707" w:rsidRPr="001042A0" w:rsidRDefault="00297707" w:rsidP="001042A0">
      <w:pPr>
        <w:pStyle w:val="ConsPlusNormal"/>
        <w:spacing w:before="220"/>
        <w:ind w:firstLine="540"/>
        <w:jc w:val="both"/>
        <w:rPr>
          <w:rFonts w:ascii="Times New Roman" w:hAnsi="Times New Roman" w:cs="Times New Roman"/>
          <w:b/>
          <w:sz w:val="28"/>
          <w:szCs w:val="28"/>
        </w:rPr>
      </w:pPr>
      <w:r w:rsidRPr="001042A0">
        <w:rPr>
          <w:rFonts w:ascii="Times New Roman" w:hAnsi="Times New Roman" w:cs="Times New Roman"/>
          <w:b/>
          <w:sz w:val="28"/>
          <w:szCs w:val="28"/>
        </w:rPr>
        <w:lastRenderedPageBreak/>
        <w:t>1.3. Требования к порядку информирования о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bookmarkStart w:id="1" w:name="P51"/>
      <w:bookmarkEnd w:id="1"/>
      <w:r w:rsidRPr="001042A0">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r w:rsidR="00AD070D" w:rsidRPr="001042A0">
        <w:rPr>
          <w:rFonts w:ascii="Times New Roman" w:hAnsi="Times New Roman" w:cs="Times New Roman"/>
          <w:sz w:val="28"/>
          <w:szCs w:val="28"/>
        </w:rPr>
        <w:t xml:space="preserve"> </w:t>
      </w:r>
      <w:r w:rsidR="001042A0" w:rsidRPr="001042A0">
        <w:rPr>
          <w:rFonts w:ascii="Times New Roman" w:hAnsi="Times New Roman" w:cs="Times New Roman"/>
          <w:sz w:val="28"/>
          <w:szCs w:val="28"/>
        </w:rPr>
        <w:t>Малокильмезского</w:t>
      </w:r>
      <w:r w:rsidR="00990E84" w:rsidRPr="001042A0">
        <w:rPr>
          <w:rFonts w:ascii="Times New Roman" w:hAnsi="Times New Roman" w:cs="Times New Roman"/>
          <w:sz w:val="28"/>
          <w:szCs w:val="28"/>
        </w:rPr>
        <w:t xml:space="preserve"> </w:t>
      </w:r>
      <w:r w:rsidR="00AD070D" w:rsidRPr="001042A0">
        <w:rPr>
          <w:rFonts w:ascii="Times New Roman" w:hAnsi="Times New Roman" w:cs="Times New Roman"/>
          <w:sz w:val="28"/>
          <w:szCs w:val="28"/>
        </w:rPr>
        <w:t>сельского поселения</w:t>
      </w:r>
      <w:r w:rsidRPr="001042A0">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1.3.2.1. Информацию о месте нахождения и графике работы, контактных телефонах, адресах электронной почты, официальном сайте администрации </w:t>
      </w:r>
      <w:r w:rsidR="006C27C8" w:rsidRPr="001042A0">
        <w:rPr>
          <w:rFonts w:ascii="Times New Roman" w:hAnsi="Times New Roman" w:cs="Times New Roman"/>
          <w:sz w:val="28"/>
          <w:szCs w:val="28"/>
        </w:rPr>
        <w:t>сельского поселения</w:t>
      </w:r>
      <w:r w:rsidRPr="001042A0">
        <w:rPr>
          <w:rFonts w:ascii="Times New Roman" w:hAnsi="Times New Roman" w:cs="Times New Roman"/>
          <w:sz w:val="28"/>
          <w:szCs w:val="28"/>
        </w:rPr>
        <w:t>, о многофункциональном центре предоставления государственных и муниципальных услуг (далее - многофункциональный центр) можно получить:</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на официальном сайте администрации </w:t>
      </w:r>
      <w:r w:rsidR="006C27C8" w:rsidRPr="001042A0">
        <w:rPr>
          <w:rFonts w:ascii="Times New Roman" w:hAnsi="Times New Roman" w:cs="Times New Roman"/>
          <w:sz w:val="28"/>
          <w:szCs w:val="28"/>
        </w:rPr>
        <w:t>сельского поселения</w:t>
      </w:r>
      <w:r w:rsidRPr="001042A0">
        <w:rPr>
          <w:rFonts w:ascii="Times New Roman" w:hAnsi="Times New Roman" w:cs="Times New Roman"/>
          <w:sz w:val="28"/>
          <w:szCs w:val="28"/>
        </w:rPr>
        <w:t xml:space="preserve"> в информационно-телекоммуникационной сети "Интернет" (далее - сеть Интернет);</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lastRenderedPageBreak/>
        <w:t>на Региональном портале;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на Едином портале;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на информационных стендах в администрации</w:t>
      </w:r>
      <w:r w:rsidR="00A70DE9" w:rsidRPr="001042A0">
        <w:rPr>
          <w:rFonts w:ascii="Times New Roman" w:hAnsi="Times New Roman" w:cs="Times New Roman"/>
          <w:sz w:val="28"/>
          <w:szCs w:val="28"/>
        </w:rPr>
        <w:t xml:space="preserve"> </w:t>
      </w:r>
      <w:r w:rsidR="001042A0" w:rsidRPr="001042A0">
        <w:rPr>
          <w:rFonts w:ascii="Times New Roman" w:hAnsi="Times New Roman" w:cs="Times New Roman"/>
          <w:sz w:val="28"/>
          <w:szCs w:val="28"/>
        </w:rPr>
        <w:t>Малокильмезского</w:t>
      </w:r>
      <w:r w:rsidR="00A70DE9" w:rsidRPr="001042A0">
        <w:rPr>
          <w:rFonts w:ascii="Times New Roman" w:hAnsi="Times New Roman" w:cs="Times New Roman"/>
          <w:sz w:val="28"/>
          <w:szCs w:val="28"/>
        </w:rPr>
        <w:t xml:space="preserve"> сельского поселения</w:t>
      </w:r>
      <w:r w:rsidRPr="001042A0">
        <w:rPr>
          <w:rFonts w:ascii="Times New Roman" w:hAnsi="Times New Roman" w:cs="Times New Roman"/>
          <w:sz w:val="28"/>
          <w:szCs w:val="28"/>
        </w:rPr>
        <w:t>;</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 личном обращении заявителя;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 обращении в письменной форме, в форме электронного документа;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по телефону.</w:t>
      </w:r>
    </w:p>
    <w:p w:rsidR="00297707" w:rsidRPr="001042A0" w:rsidRDefault="00297707" w:rsidP="001042A0">
      <w:pPr>
        <w:pStyle w:val="ConsPlusNormal"/>
        <w:ind w:firstLine="540"/>
        <w:jc w:val="both"/>
        <w:rPr>
          <w:rFonts w:ascii="Times New Roman" w:hAnsi="Times New Roman" w:cs="Times New Roman"/>
          <w:sz w:val="28"/>
          <w:szCs w:val="28"/>
        </w:rPr>
      </w:pPr>
    </w:p>
    <w:p w:rsidR="00297707" w:rsidRDefault="00297707" w:rsidP="00DE3D88">
      <w:pPr>
        <w:pStyle w:val="ConsPlusTitle"/>
        <w:jc w:val="center"/>
        <w:outlineLvl w:val="1"/>
        <w:rPr>
          <w:rFonts w:ascii="Times New Roman" w:hAnsi="Times New Roman" w:cs="Times New Roman"/>
          <w:sz w:val="28"/>
          <w:szCs w:val="28"/>
        </w:rPr>
      </w:pPr>
      <w:r w:rsidRPr="001042A0">
        <w:rPr>
          <w:rFonts w:ascii="Times New Roman" w:hAnsi="Times New Roman" w:cs="Times New Roman"/>
          <w:sz w:val="28"/>
          <w:szCs w:val="28"/>
        </w:rPr>
        <w:t>2. Стандарт предоставления муниципальной услуги</w:t>
      </w:r>
    </w:p>
    <w:p w:rsidR="00DE3D88" w:rsidRPr="001042A0" w:rsidRDefault="00DE3D88" w:rsidP="00DE3D88">
      <w:pPr>
        <w:pStyle w:val="ConsPlusTitle"/>
        <w:jc w:val="center"/>
        <w:outlineLvl w:val="1"/>
        <w:rPr>
          <w:rFonts w:ascii="Times New Roman" w:hAnsi="Times New Roman" w:cs="Times New Roman"/>
          <w:sz w:val="28"/>
          <w:szCs w:val="28"/>
        </w:rPr>
      </w:pPr>
    </w:p>
    <w:p w:rsidR="00297707" w:rsidRPr="001042A0" w:rsidRDefault="00297707" w:rsidP="001042A0">
      <w:pPr>
        <w:pStyle w:val="ConsPlusNormal"/>
        <w:ind w:firstLine="540"/>
        <w:jc w:val="both"/>
        <w:rPr>
          <w:rFonts w:ascii="Times New Roman" w:hAnsi="Times New Roman" w:cs="Times New Roman"/>
          <w:sz w:val="28"/>
          <w:szCs w:val="28"/>
        </w:rPr>
      </w:pPr>
      <w:r w:rsidRPr="00DE3D88">
        <w:rPr>
          <w:rFonts w:ascii="Times New Roman" w:hAnsi="Times New Roman" w:cs="Times New Roman"/>
          <w:b/>
          <w:sz w:val="28"/>
          <w:szCs w:val="28"/>
        </w:rPr>
        <w:t>2.1.</w:t>
      </w:r>
      <w:r w:rsidRPr="001042A0">
        <w:rPr>
          <w:rFonts w:ascii="Times New Roman" w:hAnsi="Times New Roman" w:cs="Times New Roman"/>
          <w:sz w:val="28"/>
          <w:szCs w:val="28"/>
        </w:rPr>
        <w:t xml:space="preserve"> Наименование муниципальной услуги: "Предоставление земельных участков, на которых расположены здания, сооружения на территории муниципального образования " (далее - муниципальная услуга).</w:t>
      </w:r>
    </w:p>
    <w:p w:rsidR="00A70DE9" w:rsidRPr="001042A0" w:rsidRDefault="00297707" w:rsidP="001042A0">
      <w:pPr>
        <w:pStyle w:val="ConsPlusNormal"/>
        <w:ind w:firstLine="540"/>
        <w:jc w:val="both"/>
        <w:rPr>
          <w:rFonts w:ascii="Times New Roman" w:hAnsi="Times New Roman" w:cs="Times New Roman"/>
          <w:sz w:val="28"/>
          <w:szCs w:val="28"/>
        </w:rPr>
      </w:pPr>
      <w:r w:rsidRPr="00DE3D88">
        <w:rPr>
          <w:rFonts w:ascii="Times New Roman" w:hAnsi="Times New Roman" w:cs="Times New Roman"/>
          <w:b/>
          <w:sz w:val="28"/>
          <w:szCs w:val="28"/>
        </w:rPr>
        <w:t>2.2.</w:t>
      </w:r>
      <w:r w:rsidRPr="001042A0">
        <w:rPr>
          <w:rFonts w:ascii="Times New Roman" w:hAnsi="Times New Roman" w:cs="Times New Roman"/>
          <w:sz w:val="28"/>
          <w:szCs w:val="28"/>
        </w:rPr>
        <w:t xml:space="preserve"> Муниципальная услуга предоставляется администрацией муниципального образования </w:t>
      </w:r>
      <w:r w:rsidR="001042A0" w:rsidRPr="001042A0">
        <w:rPr>
          <w:rFonts w:ascii="Times New Roman" w:hAnsi="Times New Roman" w:cs="Times New Roman"/>
          <w:sz w:val="28"/>
          <w:szCs w:val="28"/>
        </w:rPr>
        <w:t>Малокильмезское</w:t>
      </w:r>
      <w:r w:rsidR="00A70DE9" w:rsidRPr="001042A0">
        <w:rPr>
          <w:rFonts w:ascii="Times New Roman" w:hAnsi="Times New Roman" w:cs="Times New Roman"/>
          <w:sz w:val="28"/>
          <w:szCs w:val="28"/>
        </w:rPr>
        <w:t xml:space="preserve"> сельское поселение </w:t>
      </w:r>
      <w:r w:rsidR="00990E84" w:rsidRPr="001042A0">
        <w:rPr>
          <w:rFonts w:ascii="Times New Roman" w:hAnsi="Times New Roman" w:cs="Times New Roman"/>
          <w:sz w:val="28"/>
          <w:szCs w:val="28"/>
        </w:rPr>
        <w:t>Кильмезского</w:t>
      </w:r>
      <w:r w:rsidR="00A70DE9" w:rsidRPr="001042A0">
        <w:rPr>
          <w:rFonts w:ascii="Times New Roman" w:hAnsi="Times New Roman" w:cs="Times New Roman"/>
          <w:sz w:val="28"/>
          <w:szCs w:val="28"/>
        </w:rPr>
        <w:t xml:space="preserve"> района Кировской области</w:t>
      </w:r>
      <w:r w:rsidR="00DE3D88">
        <w:rPr>
          <w:rFonts w:ascii="Times New Roman" w:hAnsi="Times New Roman" w:cs="Times New Roman"/>
          <w:sz w:val="28"/>
          <w:szCs w:val="28"/>
        </w:rPr>
        <w:t xml:space="preserve"> </w:t>
      </w:r>
      <w:r w:rsidRPr="001042A0">
        <w:rPr>
          <w:rFonts w:ascii="Times New Roman" w:hAnsi="Times New Roman" w:cs="Times New Roman"/>
          <w:sz w:val="28"/>
          <w:szCs w:val="28"/>
        </w:rPr>
        <w:t xml:space="preserve">(далее </w:t>
      </w:r>
      <w:r w:rsidR="00A70DE9" w:rsidRPr="001042A0">
        <w:rPr>
          <w:rFonts w:ascii="Times New Roman" w:hAnsi="Times New Roman" w:cs="Times New Roman"/>
          <w:sz w:val="28"/>
          <w:szCs w:val="28"/>
        </w:rPr>
        <w:t>–</w:t>
      </w:r>
      <w:r w:rsidRPr="001042A0">
        <w:rPr>
          <w:rFonts w:ascii="Times New Roman" w:hAnsi="Times New Roman" w:cs="Times New Roman"/>
          <w:sz w:val="28"/>
          <w:szCs w:val="28"/>
        </w:rPr>
        <w:t xml:space="preserve"> Администрация</w:t>
      </w:r>
      <w:r w:rsidR="00A70DE9" w:rsidRPr="001042A0">
        <w:rPr>
          <w:rFonts w:ascii="Times New Roman" w:hAnsi="Times New Roman" w:cs="Times New Roman"/>
          <w:sz w:val="28"/>
          <w:szCs w:val="28"/>
        </w:rPr>
        <w:t>)</w:t>
      </w:r>
    </w:p>
    <w:p w:rsidR="00A70DE9"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2.3.</w:t>
      </w:r>
      <w:r w:rsidR="00DE3D88">
        <w:rPr>
          <w:rFonts w:ascii="Times New Roman" w:hAnsi="Times New Roman" w:cs="Times New Roman"/>
          <w:b/>
          <w:sz w:val="28"/>
          <w:szCs w:val="28"/>
        </w:rPr>
        <w:t xml:space="preserve"> </w:t>
      </w:r>
      <w:r w:rsidR="00A70DE9" w:rsidRPr="001042A0">
        <w:rPr>
          <w:rFonts w:ascii="Times New Roman" w:hAnsi="Times New Roman" w:cs="Times New Roman"/>
          <w:b/>
          <w:sz w:val="28"/>
          <w:szCs w:val="28"/>
        </w:rPr>
        <w:t>Нормативные правовые акты, регулирующие предоставление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2.4. Результатом предоставления муниципальной услуги является: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соглашения об установлении сервитута, их подписание уполномоченным лицом и направление либо выдача для подписания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297707" w:rsidRPr="001042A0" w:rsidRDefault="00297707" w:rsidP="001042A0">
      <w:pPr>
        <w:pStyle w:val="ConsPlusNormal"/>
        <w:ind w:firstLine="540"/>
        <w:jc w:val="both"/>
        <w:rPr>
          <w:rFonts w:ascii="Times New Roman" w:hAnsi="Times New Roman" w:cs="Times New Roman"/>
          <w:b/>
          <w:sz w:val="28"/>
          <w:szCs w:val="28"/>
        </w:rPr>
      </w:pPr>
      <w:bookmarkStart w:id="2" w:name="P77"/>
      <w:bookmarkEnd w:id="2"/>
      <w:r w:rsidRPr="001042A0">
        <w:rPr>
          <w:rFonts w:ascii="Times New Roman" w:hAnsi="Times New Roman" w:cs="Times New Roman"/>
          <w:b/>
          <w:sz w:val="28"/>
          <w:szCs w:val="28"/>
        </w:rPr>
        <w:t>2.5. Исчерпывающий перечень документов, необходимых для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2.5.1. Для предоставления муниципальной услуги заявитель представляет:</w:t>
      </w:r>
    </w:p>
    <w:p w:rsidR="00297707" w:rsidRPr="001042A0" w:rsidRDefault="00297707" w:rsidP="001042A0">
      <w:pPr>
        <w:pStyle w:val="ConsPlusNormal"/>
        <w:ind w:firstLine="540"/>
        <w:jc w:val="both"/>
        <w:rPr>
          <w:rFonts w:ascii="Times New Roman" w:hAnsi="Times New Roman" w:cs="Times New Roman"/>
          <w:sz w:val="28"/>
          <w:szCs w:val="28"/>
        </w:rPr>
      </w:pPr>
      <w:bookmarkStart w:id="3" w:name="P79"/>
      <w:bookmarkEnd w:id="3"/>
      <w:r w:rsidRPr="001042A0">
        <w:rPr>
          <w:rFonts w:ascii="Times New Roman" w:hAnsi="Times New Roman" w:cs="Times New Roman"/>
          <w:sz w:val="28"/>
          <w:szCs w:val="28"/>
        </w:rPr>
        <w:t xml:space="preserve">2.5.1.1. </w:t>
      </w:r>
      <w:hyperlink w:anchor="P348" w:history="1">
        <w:r w:rsidRPr="001042A0">
          <w:rPr>
            <w:rFonts w:ascii="Times New Roman" w:hAnsi="Times New Roman" w:cs="Times New Roman"/>
            <w:sz w:val="28"/>
            <w:szCs w:val="28"/>
          </w:rPr>
          <w:t>Заявление</w:t>
        </w:r>
      </w:hyperlink>
      <w:r w:rsidRPr="001042A0">
        <w:rPr>
          <w:rFonts w:ascii="Times New Roman" w:hAnsi="Times New Roman" w:cs="Times New Roman"/>
          <w:sz w:val="28"/>
          <w:szCs w:val="28"/>
        </w:rPr>
        <w:t xml:space="preserve"> о предоставлении муниципальной услуги (приложение N 1 к настоящему Административному регламенту), в котором должны быть указаны:</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 наименование и место нахождения заявителя (для юридического </w:t>
      </w:r>
      <w:r w:rsidRPr="001042A0">
        <w:rPr>
          <w:rFonts w:ascii="Times New Roman" w:hAnsi="Times New Roman" w:cs="Times New Roman"/>
          <w:sz w:val="28"/>
          <w:szCs w:val="28"/>
        </w:rPr>
        <w:lastRenderedPageBreak/>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кадастровый номер испрашиваемого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вид права, на котором заявитель желает приобрести земельный участок;</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основание предоставления земельного участка без проведения торгов;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цель использования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почтовый адрес и (или) адрес электронной почты для связи с заявителем.</w:t>
      </w:r>
    </w:p>
    <w:p w:rsidR="00297707" w:rsidRPr="001042A0" w:rsidRDefault="00297707" w:rsidP="001042A0">
      <w:pPr>
        <w:pStyle w:val="ConsPlusNormal"/>
        <w:ind w:firstLine="540"/>
        <w:jc w:val="both"/>
        <w:rPr>
          <w:rFonts w:ascii="Times New Roman" w:hAnsi="Times New Roman" w:cs="Times New Roman"/>
          <w:sz w:val="28"/>
          <w:szCs w:val="28"/>
        </w:rPr>
      </w:pPr>
      <w:bookmarkStart w:id="4" w:name="P88"/>
      <w:bookmarkEnd w:id="4"/>
      <w:r w:rsidRPr="001042A0">
        <w:rPr>
          <w:rFonts w:ascii="Times New Roman" w:hAnsi="Times New Roman" w:cs="Times New Roman"/>
          <w:sz w:val="28"/>
          <w:szCs w:val="28"/>
        </w:rPr>
        <w:t>2.5.1.2.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2.5.1.3.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2.5.1.4. Заверенный перевод </w:t>
      </w:r>
      <w:proofErr w:type="gramStart"/>
      <w:r w:rsidRPr="001042A0">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042A0">
        <w:rPr>
          <w:rFonts w:ascii="Times New Roman" w:hAnsi="Times New Roman" w:cs="Times New Roman"/>
          <w:sz w:val="28"/>
          <w:szCs w:val="28"/>
        </w:rPr>
        <w:t>, если заявителем является иностранное юридическое лицо.</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2.5.1.5.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2.5.1.6.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297707" w:rsidRPr="001042A0" w:rsidRDefault="00297707" w:rsidP="001042A0">
      <w:pPr>
        <w:pStyle w:val="ConsPlusNormal"/>
        <w:ind w:firstLine="540"/>
        <w:jc w:val="both"/>
        <w:rPr>
          <w:rFonts w:ascii="Times New Roman" w:hAnsi="Times New Roman" w:cs="Times New Roman"/>
          <w:sz w:val="28"/>
          <w:szCs w:val="28"/>
        </w:rPr>
      </w:pPr>
      <w:bookmarkStart w:id="5" w:name="P93"/>
      <w:bookmarkEnd w:id="5"/>
      <w:r w:rsidRPr="001042A0">
        <w:rPr>
          <w:rFonts w:ascii="Times New Roman" w:hAnsi="Times New Roman" w:cs="Times New Roman"/>
          <w:sz w:val="28"/>
          <w:szCs w:val="28"/>
        </w:rPr>
        <w:t>2.5.1.7.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97707" w:rsidRPr="001042A0" w:rsidRDefault="00297707" w:rsidP="001042A0">
      <w:pPr>
        <w:pStyle w:val="ConsPlusNormal"/>
        <w:ind w:firstLine="540"/>
        <w:jc w:val="both"/>
        <w:rPr>
          <w:rFonts w:ascii="Times New Roman" w:hAnsi="Times New Roman" w:cs="Times New Roman"/>
          <w:sz w:val="28"/>
          <w:szCs w:val="28"/>
        </w:rPr>
      </w:pPr>
      <w:bookmarkStart w:id="6" w:name="P94"/>
      <w:bookmarkEnd w:id="6"/>
      <w:r w:rsidRPr="001042A0">
        <w:rPr>
          <w:rFonts w:ascii="Times New Roman" w:hAnsi="Times New Roman" w:cs="Times New Roman"/>
          <w:sz w:val="28"/>
          <w:szCs w:val="28"/>
        </w:rPr>
        <w:t>2.5.1.8. Копия свидетельства о государственной регистрации юридического лица или выписка из Единого государственного реестра юридических лиц.</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2.5.1.9. Выписка из Единого государственного реестра недвижимости на здание, сооружение, находящиеся на приобретаемом земельном участке, или уведомление об отсутствии в Едином </w:t>
      </w:r>
      <w:r w:rsidRPr="001042A0">
        <w:rPr>
          <w:rFonts w:ascii="Times New Roman" w:hAnsi="Times New Roman" w:cs="Times New Roman"/>
          <w:sz w:val="28"/>
          <w:szCs w:val="28"/>
        </w:rPr>
        <w:lastRenderedPageBreak/>
        <w:t>государственном реестре недвижимости запрашиваемых сведений на указанные здания, сооружения.</w:t>
      </w:r>
    </w:p>
    <w:p w:rsidR="00297707" w:rsidRPr="001042A0" w:rsidRDefault="00297707" w:rsidP="001042A0">
      <w:pPr>
        <w:pStyle w:val="ConsPlusNormal"/>
        <w:ind w:firstLine="540"/>
        <w:jc w:val="both"/>
        <w:rPr>
          <w:rFonts w:ascii="Times New Roman" w:hAnsi="Times New Roman" w:cs="Times New Roman"/>
          <w:sz w:val="28"/>
          <w:szCs w:val="28"/>
        </w:rPr>
      </w:pPr>
      <w:bookmarkStart w:id="7" w:name="P96"/>
      <w:bookmarkEnd w:id="7"/>
      <w:r w:rsidRPr="001042A0">
        <w:rPr>
          <w:rFonts w:ascii="Times New Roman" w:hAnsi="Times New Roman" w:cs="Times New Roman"/>
          <w:sz w:val="28"/>
          <w:szCs w:val="28"/>
        </w:rPr>
        <w:t>2.5.1.10. Выписка из Единого государственного реестра недвижимости на испрашиваемый земельный участок или уведомление об отсутствии в Едином государственном реестре недвижимости запрашиваемых сведений на указанный земельный участок.</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2.5.2. Документы, указанные в </w:t>
      </w:r>
      <w:hyperlink w:anchor="P79" w:history="1">
        <w:r w:rsidRPr="001042A0">
          <w:rPr>
            <w:rFonts w:ascii="Times New Roman" w:hAnsi="Times New Roman" w:cs="Times New Roman"/>
            <w:sz w:val="28"/>
            <w:szCs w:val="28"/>
          </w:rPr>
          <w:t>подпунктах 2.5.1.1</w:t>
        </w:r>
      </w:hyperlink>
      <w:r w:rsidRPr="001042A0">
        <w:rPr>
          <w:rFonts w:ascii="Times New Roman" w:hAnsi="Times New Roman" w:cs="Times New Roman"/>
          <w:sz w:val="28"/>
          <w:szCs w:val="28"/>
        </w:rPr>
        <w:t xml:space="preserve"> - </w:t>
      </w:r>
      <w:hyperlink w:anchor="P93" w:history="1">
        <w:r w:rsidRPr="001042A0">
          <w:rPr>
            <w:rFonts w:ascii="Times New Roman" w:hAnsi="Times New Roman" w:cs="Times New Roman"/>
            <w:sz w:val="28"/>
            <w:szCs w:val="28"/>
          </w:rPr>
          <w:t>2.5.1.7 пункта 2.5.1 подраздела 2.5</w:t>
        </w:r>
      </w:hyperlink>
      <w:r w:rsidRPr="001042A0">
        <w:rPr>
          <w:rFonts w:ascii="Times New Roman" w:hAnsi="Times New Roman" w:cs="Times New Roman"/>
          <w:sz w:val="28"/>
          <w:szCs w:val="28"/>
        </w:rPr>
        <w:t>, должны быть представлены заявителем самостоятельно.</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2.5.3. Документы (их копии или сведения, содержащиеся в них), указанные в </w:t>
      </w:r>
      <w:hyperlink w:anchor="P94" w:history="1">
        <w:r w:rsidRPr="001042A0">
          <w:rPr>
            <w:rFonts w:ascii="Times New Roman" w:hAnsi="Times New Roman" w:cs="Times New Roman"/>
            <w:sz w:val="28"/>
            <w:szCs w:val="28"/>
          </w:rPr>
          <w:t>подпунктах 2.5.1.8</w:t>
        </w:r>
      </w:hyperlink>
      <w:r w:rsidRPr="001042A0">
        <w:rPr>
          <w:rFonts w:ascii="Times New Roman" w:hAnsi="Times New Roman" w:cs="Times New Roman"/>
          <w:sz w:val="28"/>
          <w:szCs w:val="28"/>
        </w:rPr>
        <w:t xml:space="preserve"> - </w:t>
      </w:r>
      <w:hyperlink w:anchor="P96" w:history="1">
        <w:r w:rsidRPr="001042A0">
          <w:rPr>
            <w:rFonts w:ascii="Times New Roman" w:hAnsi="Times New Roman" w:cs="Times New Roman"/>
            <w:sz w:val="28"/>
            <w:szCs w:val="28"/>
          </w:rPr>
          <w:t>2.5.1.10 пункта 2.5.1 подраздела 2.5</w:t>
        </w:r>
      </w:hyperlink>
      <w:r w:rsidRPr="001042A0">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2.5.4. Представление документов, указанных в </w:t>
      </w:r>
      <w:hyperlink w:anchor="P88" w:history="1">
        <w:r w:rsidRPr="001042A0">
          <w:rPr>
            <w:rFonts w:ascii="Times New Roman" w:hAnsi="Times New Roman" w:cs="Times New Roman"/>
            <w:sz w:val="28"/>
            <w:szCs w:val="28"/>
          </w:rPr>
          <w:t>подпунктах 2.5.1.2</w:t>
        </w:r>
      </w:hyperlink>
      <w:r w:rsidRPr="001042A0">
        <w:rPr>
          <w:rFonts w:ascii="Times New Roman" w:hAnsi="Times New Roman" w:cs="Times New Roman"/>
          <w:sz w:val="28"/>
          <w:szCs w:val="28"/>
        </w:rPr>
        <w:t xml:space="preserve"> - </w:t>
      </w:r>
      <w:hyperlink w:anchor="P93" w:history="1">
        <w:r w:rsidRPr="001042A0">
          <w:rPr>
            <w:rFonts w:ascii="Times New Roman" w:hAnsi="Times New Roman" w:cs="Times New Roman"/>
            <w:sz w:val="28"/>
            <w:szCs w:val="28"/>
          </w:rPr>
          <w:t>2.5.1.7 подраздела 2.5</w:t>
        </w:r>
      </w:hyperlink>
      <w:r w:rsidRPr="001042A0">
        <w:rPr>
          <w:rFonts w:ascii="Times New Roman" w:hAnsi="Times New Roman" w:cs="Times New Roman"/>
          <w:sz w:val="28"/>
          <w:szCs w:val="28"/>
        </w:rPr>
        <w:t xml:space="preserve">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2.5.5.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2.5.6. При предоставлении муниципальной услуги Администрация не вправе требовать от заявителя: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042A0">
          <w:rPr>
            <w:rFonts w:ascii="Times New Roman" w:hAnsi="Times New Roman" w:cs="Times New Roman"/>
            <w:sz w:val="28"/>
            <w:szCs w:val="28"/>
          </w:rPr>
          <w:t>части 6 статьи 7</w:t>
        </w:r>
      </w:hyperlink>
      <w:r w:rsidRPr="001042A0">
        <w:rPr>
          <w:rFonts w:ascii="Times New Roman" w:hAnsi="Times New Roman" w:cs="Times New Roman"/>
          <w:sz w:val="28"/>
          <w:szCs w:val="28"/>
        </w:rPr>
        <w:t xml:space="preserve"> Закона N 210-ФЗ;</w:t>
      </w:r>
      <w:proofErr w:type="gramEnd"/>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 xml:space="preserve">осуществления действий, в том числе согласований, необходимых </w:t>
      </w:r>
      <w:r w:rsidRPr="001042A0">
        <w:rPr>
          <w:rFonts w:ascii="Times New Roman" w:hAnsi="Times New Roman" w:cs="Times New Roman"/>
          <w:sz w:val="28"/>
          <w:szCs w:val="28"/>
        </w:rPr>
        <w:lastRenderedPageBreak/>
        <w:t xml:space="preserve">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042A0">
          <w:rPr>
            <w:rFonts w:ascii="Times New Roman" w:hAnsi="Times New Roman" w:cs="Times New Roman"/>
            <w:sz w:val="28"/>
            <w:szCs w:val="28"/>
          </w:rPr>
          <w:t>части 1 статьи 9</w:t>
        </w:r>
      </w:hyperlink>
      <w:r w:rsidRPr="001042A0">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w:t>
      </w:r>
      <w:proofErr w:type="gramEnd"/>
      <w:r w:rsidRPr="001042A0">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1042A0">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2.6.1. </w:t>
      </w:r>
      <w:proofErr w:type="gramStart"/>
      <w:r w:rsidRPr="001042A0">
        <w:rPr>
          <w:rFonts w:ascii="Times New Roman" w:hAnsi="Times New Roman" w:cs="Times New Roman"/>
          <w:sz w:val="28"/>
          <w:szCs w:val="28"/>
        </w:rPr>
        <w:t>Заверение перевода</w:t>
      </w:r>
      <w:proofErr w:type="gramEnd"/>
      <w:r w:rsidRPr="001042A0">
        <w:rPr>
          <w:rFonts w:ascii="Times New Roman" w:hAnsi="Times New Roman" w:cs="Times New Roman"/>
          <w:sz w:val="28"/>
          <w:szCs w:val="28"/>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297707" w:rsidRPr="001042A0" w:rsidRDefault="00297707" w:rsidP="001042A0">
      <w:pPr>
        <w:pStyle w:val="ConsPlusNormal"/>
        <w:ind w:firstLine="540"/>
        <w:jc w:val="both"/>
        <w:rPr>
          <w:rFonts w:ascii="Times New Roman" w:hAnsi="Times New Roman" w:cs="Times New Roman"/>
          <w:b/>
          <w:sz w:val="28"/>
          <w:szCs w:val="28"/>
        </w:rPr>
      </w:pPr>
      <w:bookmarkStart w:id="8" w:name="P112"/>
      <w:bookmarkEnd w:id="8"/>
      <w:r w:rsidRPr="001042A0">
        <w:rPr>
          <w:rFonts w:ascii="Times New Roman" w:hAnsi="Times New Roman" w:cs="Times New Roman"/>
          <w:b/>
          <w:sz w:val="28"/>
          <w:szCs w:val="28"/>
        </w:rPr>
        <w:t>2.7. Исчерпывающий перечень оснований для отказа в приеме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2.7.1. В письменной (электронной) форме заявления не указаны </w:t>
      </w:r>
      <w:r w:rsidRPr="001042A0">
        <w:rPr>
          <w:rFonts w:ascii="Times New Roman" w:hAnsi="Times New Roman" w:cs="Times New Roman"/>
          <w:sz w:val="28"/>
          <w:szCs w:val="28"/>
        </w:rPr>
        <w:lastRenderedPageBreak/>
        <w:t>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2.7.3. В документах имеются подчистки, приписки, зачеркнутые слова и иные не оговоренные в них исправления.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2.7.4. Документы исполнены карандашом.</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2.7.5. Документы имеют серьезные повреждения, наличие которых не позволяет однозначно истолковать их содержание.</w:t>
      </w:r>
    </w:p>
    <w:p w:rsidR="00297707" w:rsidRPr="001042A0" w:rsidRDefault="00297707" w:rsidP="001042A0">
      <w:pPr>
        <w:pStyle w:val="ConsPlusNormal"/>
        <w:ind w:firstLine="540"/>
        <w:jc w:val="both"/>
        <w:rPr>
          <w:rFonts w:ascii="Times New Roman" w:hAnsi="Times New Roman" w:cs="Times New Roman"/>
          <w:b/>
          <w:sz w:val="28"/>
          <w:szCs w:val="28"/>
        </w:rPr>
      </w:pPr>
      <w:bookmarkStart w:id="9" w:name="P118"/>
      <w:bookmarkEnd w:id="9"/>
      <w:r w:rsidRPr="001042A0">
        <w:rPr>
          <w:rFonts w:ascii="Times New Roman" w:hAnsi="Times New Roman" w:cs="Times New Roman"/>
          <w:b/>
          <w:sz w:val="28"/>
          <w:szCs w:val="28"/>
        </w:rPr>
        <w:t>2.8. Исчерпывающий перечень оснований для возврата заявления о предоставлении земельного участка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2.8.1. Заявление о предоставлении земельного участка не соответствует требованиям, указанным в </w:t>
      </w:r>
      <w:hyperlink w:anchor="P79" w:history="1">
        <w:r w:rsidRPr="001042A0">
          <w:rPr>
            <w:rFonts w:ascii="Times New Roman" w:hAnsi="Times New Roman" w:cs="Times New Roman"/>
            <w:sz w:val="28"/>
            <w:szCs w:val="28"/>
          </w:rPr>
          <w:t>подпункте 2.5.1.1</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2.8.2. Заявление подано в иной уполномоченный орган.</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2.8.3. К заявлению не приложены документы, представляемые в соответствии с </w:t>
      </w:r>
      <w:hyperlink w:anchor="P77" w:history="1">
        <w:r w:rsidRPr="001042A0">
          <w:rPr>
            <w:rFonts w:ascii="Times New Roman" w:hAnsi="Times New Roman" w:cs="Times New Roman"/>
            <w:sz w:val="28"/>
            <w:szCs w:val="28"/>
          </w:rPr>
          <w:t>подразделом 2.5</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b/>
          <w:sz w:val="28"/>
          <w:szCs w:val="28"/>
        </w:rPr>
      </w:pPr>
      <w:bookmarkStart w:id="10" w:name="P122"/>
      <w:bookmarkEnd w:id="10"/>
      <w:r w:rsidRPr="00CF4541">
        <w:rPr>
          <w:rFonts w:ascii="Times New Roman" w:hAnsi="Times New Roman" w:cs="Times New Roman"/>
          <w:b/>
          <w:sz w:val="28"/>
          <w:szCs w:val="28"/>
        </w:rPr>
        <w:t>2.</w:t>
      </w:r>
      <w:r w:rsidRPr="001042A0">
        <w:rPr>
          <w:rFonts w:ascii="Times New Roman" w:hAnsi="Times New Roman" w:cs="Times New Roman"/>
          <w:b/>
          <w:sz w:val="28"/>
          <w:szCs w:val="28"/>
        </w:rPr>
        <w:t>9. Исчерпывающий перечень оснований для приостановления предоставления муниципальной услуги и отказа в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 Перечень оснований для отказа в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2.9.1.2. </w:t>
      </w:r>
      <w:proofErr w:type="gramStart"/>
      <w:r w:rsidRPr="001042A0">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1042A0">
          <w:rPr>
            <w:rFonts w:ascii="Times New Roman" w:hAnsi="Times New Roman" w:cs="Times New Roman"/>
            <w:sz w:val="28"/>
            <w:szCs w:val="28"/>
          </w:rPr>
          <w:t>подпунктом 10 пункта 2 статьи 39.10</w:t>
        </w:r>
      </w:hyperlink>
      <w:r w:rsidRPr="001042A0">
        <w:rPr>
          <w:rFonts w:ascii="Times New Roman" w:hAnsi="Times New Roman" w:cs="Times New Roman"/>
          <w:sz w:val="28"/>
          <w:szCs w:val="28"/>
        </w:rPr>
        <w:t xml:space="preserve"> Земельного кодекса Российской Федерации.</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2.9.1.3. </w:t>
      </w:r>
      <w:proofErr w:type="gramStart"/>
      <w:r w:rsidRPr="001042A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lastRenderedPageBreak/>
        <w:t xml:space="preserve">2.9.1.4. </w:t>
      </w:r>
      <w:proofErr w:type="gramStart"/>
      <w:r w:rsidRPr="001042A0">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1042A0">
          <w:rPr>
            <w:rFonts w:ascii="Times New Roman" w:hAnsi="Times New Roman" w:cs="Times New Roman"/>
            <w:sz w:val="28"/>
            <w:szCs w:val="28"/>
          </w:rPr>
          <w:t>статьей 39.36</w:t>
        </w:r>
      </w:hyperlink>
      <w:r w:rsidRPr="001042A0">
        <w:rPr>
          <w:rFonts w:ascii="Times New Roman" w:hAnsi="Times New Roman" w:cs="Times New Roman"/>
          <w:sz w:val="28"/>
          <w:szCs w:val="28"/>
        </w:rPr>
        <w:t xml:space="preserve"> Земельного кодекса Российской Федерации, либо с</w:t>
      </w:r>
      <w:proofErr w:type="gramEnd"/>
      <w:r w:rsidRPr="001042A0">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1042A0">
        <w:rPr>
          <w:rFonts w:ascii="Times New Roman" w:hAnsi="Times New Roman" w:cs="Times New Roman"/>
          <w:sz w:val="28"/>
          <w:szCs w:val="28"/>
        </w:rPr>
        <w:t>постройки</w:t>
      </w:r>
      <w:proofErr w:type="gramEnd"/>
      <w:r w:rsidRPr="001042A0">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1042A0">
          <w:rPr>
            <w:rFonts w:ascii="Times New Roman" w:hAnsi="Times New Roman" w:cs="Times New Roman"/>
            <w:sz w:val="28"/>
            <w:szCs w:val="28"/>
          </w:rPr>
          <w:t>частью 11 статьи 55.32</w:t>
        </w:r>
      </w:hyperlink>
      <w:r w:rsidRPr="001042A0">
        <w:rPr>
          <w:rFonts w:ascii="Times New Roman" w:hAnsi="Times New Roman" w:cs="Times New Roman"/>
          <w:sz w:val="28"/>
          <w:szCs w:val="28"/>
        </w:rPr>
        <w:t xml:space="preserve"> Градостроительного кодекса Российской Федерации.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2.9.1.5. </w:t>
      </w:r>
      <w:proofErr w:type="gramStart"/>
      <w:r w:rsidRPr="001042A0">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1042A0">
          <w:rPr>
            <w:rFonts w:ascii="Times New Roman" w:hAnsi="Times New Roman" w:cs="Times New Roman"/>
            <w:sz w:val="28"/>
            <w:szCs w:val="28"/>
          </w:rPr>
          <w:t>статьей 39.36</w:t>
        </w:r>
      </w:hyperlink>
      <w:r w:rsidRPr="001042A0">
        <w:rPr>
          <w:rFonts w:ascii="Times New Roman" w:hAnsi="Times New Roman" w:cs="Times New Roman"/>
          <w:sz w:val="28"/>
          <w:szCs w:val="28"/>
        </w:rPr>
        <w:t xml:space="preserve"> Земельного кодекса Российской Федерации, либо</w:t>
      </w:r>
      <w:proofErr w:type="gramEnd"/>
      <w:r w:rsidRPr="001042A0">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2.9.1.7. </w:t>
      </w:r>
      <w:proofErr w:type="gramStart"/>
      <w:r w:rsidRPr="001042A0">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042A0">
        <w:rPr>
          <w:rFonts w:ascii="Times New Roman" w:hAnsi="Times New Roman" w:cs="Times New Roman"/>
          <w:sz w:val="28"/>
          <w:szCs w:val="28"/>
        </w:rPr>
        <w:t xml:space="preserve"> целей резервирования.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2.9.1.8. </w:t>
      </w:r>
      <w:proofErr w:type="gramStart"/>
      <w:r w:rsidRPr="001042A0">
        <w:rPr>
          <w:rFonts w:ascii="Times New Roman" w:hAnsi="Times New Roman" w:cs="Times New Roman"/>
          <w:sz w:val="28"/>
          <w:szCs w:val="28"/>
        </w:rPr>
        <w:t xml:space="preserve">Указанный в заявлении о предоставлении земельного </w:t>
      </w:r>
      <w:r w:rsidRPr="001042A0">
        <w:rPr>
          <w:rFonts w:ascii="Times New Roman" w:hAnsi="Times New Roman" w:cs="Times New Roman"/>
          <w:sz w:val="28"/>
          <w:szCs w:val="28"/>
        </w:rPr>
        <w:lastRenderedPageBreak/>
        <w:t>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2.9.1.9. </w:t>
      </w:r>
      <w:proofErr w:type="gramStart"/>
      <w:r w:rsidRPr="001042A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042A0">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2.9.1.10. </w:t>
      </w:r>
      <w:proofErr w:type="gramStart"/>
      <w:r w:rsidRPr="001042A0">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1042A0">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2.9.1.11. Указанный в заявлении о предоставлении земельного участка земельный участок является предметом аукциона, </w:t>
      </w:r>
      <w:proofErr w:type="gramStart"/>
      <w:r w:rsidRPr="001042A0">
        <w:rPr>
          <w:rFonts w:ascii="Times New Roman" w:hAnsi="Times New Roman" w:cs="Times New Roman"/>
          <w:sz w:val="28"/>
          <w:szCs w:val="28"/>
        </w:rPr>
        <w:t>извещение</w:t>
      </w:r>
      <w:proofErr w:type="gramEnd"/>
      <w:r w:rsidRPr="001042A0">
        <w:rPr>
          <w:rFonts w:ascii="Times New Roman" w:hAnsi="Times New Roman" w:cs="Times New Roman"/>
          <w:sz w:val="28"/>
          <w:szCs w:val="28"/>
        </w:rPr>
        <w:t xml:space="preserve"> о проведении которого размещено в соответствии с </w:t>
      </w:r>
      <w:hyperlink r:id="rId16" w:history="1">
        <w:r w:rsidRPr="001042A0">
          <w:rPr>
            <w:rFonts w:ascii="Times New Roman" w:hAnsi="Times New Roman" w:cs="Times New Roman"/>
            <w:sz w:val="28"/>
            <w:szCs w:val="28"/>
          </w:rPr>
          <w:t>пунктом 19 статьи 39.11</w:t>
        </w:r>
      </w:hyperlink>
      <w:r w:rsidRPr="001042A0">
        <w:rPr>
          <w:rFonts w:ascii="Times New Roman" w:hAnsi="Times New Roman" w:cs="Times New Roman"/>
          <w:sz w:val="28"/>
          <w:szCs w:val="28"/>
        </w:rPr>
        <w:t xml:space="preserve"> Земельного кодекса Российской Федерации.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2.9.1.12. </w:t>
      </w:r>
      <w:proofErr w:type="gramStart"/>
      <w:r w:rsidRPr="001042A0">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1042A0">
          <w:rPr>
            <w:rFonts w:ascii="Times New Roman" w:hAnsi="Times New Roman" w:cs="Times New Roman"/>
            <w:sz w:val="28"/>
            <w:szCs w:val="28"/>
          </w:rPr>
          <w:t>подпунктом 6 пункта 4 статьи 39.11</w:t>
        </w:r>
      </w:hyperlink>
      <w:r w:rsidRPr="001042A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1042A0">
          <w:rPr>
            <w:rFonts w:ascii="Times New Roman" w:hAnsi="Times New Roman" w:cs="Times New Roman"/>
            <w:sz w:val="28"/>
            <w:szCs w:val="28"/>
          </w:rPr>
          <w:t>подпунктом 4 пункта 4 статьи 39.11</w:t>
        </w:r>
      </w:hyperlink>
      <w:r w:rsidRPr="001042A0">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1042A0">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9" w:history="1">
        <w:r w:rsidRPr="001042A0">
          <w:rPr>
            <w:rFonts w:ascii="Times New Roman" w:hAnsi="Times New Roman" w:cs="Times New Roman"/>
            <w:sz w:val="28"/>
            <w:szCs w:val="28"/>
          </w:rPr>
          <w:t>пунктом 8 статьи 39.11</w:t>
        </w:r>
      </w:hyperlink>
      <w:r w:rsidRPr="001042A0">
        <w:rPr>
          <w:rFonts w:ascii="Times New Roman" w:hAnsi="Times New Roman" w:cs="Times New Roman"/>
          <w:sz w:val="28"/>
          <w:szCs w:val="28"/>
        </w:rPr>
        <w:t xml:space="preserve"> Земельного кодекса Российской Федерации.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2.9.1.13. В отношении земельного участка, указанного в заявлен</w:t>
      </w:r>
      <w:proofErr w:type="gramStart"/>
      <w:r w:rsidRPr="001042A0">
        <w:rPr>
          <w:rFonts w:ascii="Times New Roman" w:hAnsi="Times New Roman" w:cs="Times New Roman"/>
          <w:sz w:val="28"/>
          <w:szCs w:val="28"/>
        </w:rPr>
        <w:t xml:space="preserve">ии </w:t>
      </w:r>
      <w:r w:rsidRPr="001042A0">
        <w:rPr>
          <w:rFonts w:ascii="Times New Roman" w:hAnsi="Times New Roman" w:cs="Times New Roman"/>
          <w:sz w:val="28"/>
          <w:szCs w:val="28"/>
        </w:rPr>
        <w:lastRenderedPageBreak/>
        <w:t>о е</w:t>
      </w:r>
      <w:proofErr w:type="gramEnd"/>
      <w:r w:rsidRPr="001042A0">
        <w:rPr>
          <w:rFonts w:ascii="Times New Roman" w:hAnsi="Times New Roman" w:cs="Times New Roman"/>
          <w:sz w:val="28"/>
          <w:szCs w:val="28"/>
        </w:rPr>
        <w:t xml:space="preserve">го предоставлении, опубликовано и размещено в соответствии с </w:t>
      </w:r>
      <w:hyperlink r:id="rId20" w:history="1">
        <w:r w:rsidRPr="001042A0">
          <w:rPr>
            <w:rFonts w:ascii="Times New Roman" w:hAnsi="Times New Roman" w:cs="Times New Roman"/>
            <w:sz w:val="28"/>
            <w:szCs w:val="28"/>
          </w:rPr>
          <w:t>подпунктом 1 пункта 1 статьи 39.18</w:t>
        </w:r>
      </w:hyperlink>
      <w:r w:rsidRPr="001042A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2.9.1.16. </w:t>
      </w:r>
      <w:proofErr w:type="gramStart"/>
      <w:r w:rsidRPr="001042A0">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1042A0">
          <w:rPr>
            <w:rFonts w:ascii="Times New Roman" w:hAnsi="Times New Roman" w:cs="Times New Roman"/>
            <w:sz w:val="28"/>
            <w:szCs w:val="28"/>
          </w:rPr>
          <w:t>подпунктом 10 пункта 2 статьи 39.10</w:t>
        </w:r>
      </w:hyperlink>
      <w:r w:rsidRPr="001042A0">
        <w:rPr>
          <w:rFonts w:ascii="Times New Roman" w:hAnsi="Times New Roman" w:cs="Times New Roman"/>
          <w:sz w:val="28"/>
          <w:szCs w:val="28"/>
        </w:rPr>
        <w:t xml:space="preserve"> Земельного кодекса Российской Федерации.</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2.9.1.20. Предоставление земельного участка на заявленном виде </w:t>
      </w:r>
      <w:r w:rsidRPr="001042A0">
        <w:rPr>
          <w:rFonts w:ascii="Times New Roman" w:hAnsi="Times New Roman" w:cs="Times New Roman"/>
          <w:sz w:val="28"/>
          <w:szCs w:val="28"/>
        </w:rPr>
        <w:lastRenderedPageBreak/>
        <w:t>прав не допускается.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2.9.1.21. В отношении земельного участка, указанного в заявлен</w:t>
      </w:r>
      <w:proofErr w:type="gramStart"/>
      <w:r w:rsidRPr="001042A0">
        <w:rPr>
          <w:rFonts w:ascii="Times New Roman" w:hAnsi="Times New Roman" w:cs="Times New Roman"/>
          <w:sz w:val="28"/>
          <w:szCs w:val="28"/>
        </w:rPr>
        <w:t>ии о е</w:t>
      </w:r>
      <w:proofErr w:type="gramEnd"/>
      <w:r w:rsidRPr="001042A0">
        <w:rPr>
          <w:rFonts w:ascii="Times New Roman" w:hAnsi="Times New Roman" w:cs="Times New Roman"/>
          <w:sz w:val="28"/>
          <w:szCs w:val="28"/>
        </w:rPr>
        <w:t>го предоставлении, не установлен вид разрешенного использования.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2.9.1.22. Указанный в заявлении о предоставлении земельного участка земельный участок не отнесен к определенной категории земель.</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2.9.1.23. В отношении земельного участка, указанного в заявлен</w:t>
      </w:r>
      <w:proofErr w:type="gramStart"/>
      <w:r w:rsidRPr="001042A0">
        <w:rPr>
          <w:rFonts w:ascii="Times New Roman" w:hAnsi="Times New Roman" w:cs="Times New Roman"/>
          <w:sz w:val="28"/>
          <w:szCs w:val="28"/>
        </w:rPr>
        <w:t>ии о е</w:t>
      </w:r>
      <w:proofErr w:type="gramEnd"/>
      <w:r w:rsidRPr="001042A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2.9.1.24. </w:t>
      </w:r>
      <w:proofErr w:type="gramStart"/>
      <w:r w:rsidRPr="001042A0">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042A0">
        <w:rPr>
          <w:rFonts w:ascii="Times New Roman" w:hAnsi="Times New Roman" w:cs="Times New Roman"/>
          <w:sz w:val="28"/>
          <w:szCs w:val="28"/>
        </w:rPr>
        <w:t xml:space="preserve"> или реконструкции.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2.9.1.25. Границы земельного участка, указанного в заявлен</w:t>
      </w:r>
      <w:proofErr w:type="gramStart"/>
      <w:r w:rsidRPr="001042A0">
        <w:rPr>
          <w:rFonts w:ascii="Times New Roman" w:hAnsi="Times New Roman" w:cs="Times New Roman"/>
          <w:sz w:val="28"/>
          <w:szCs w:val="28"/>
        </w:rPr>
        <w:t>ии о е</w:t>
      </w:r>
      <w:proofErr w:type="gramEnd"/>
      <w:r w:rsidRPr="001042A0">
        <w:rPr>
          <w:rFonts w:ascii="Times New Roman" w:hAnsi="Times New Roman" w:cs="Times New Roman"/>
          <w:sz w:val="28"/>
          <w:szCs w:val="28"/>
        </w:rPr>
        <w:t xml:space="preserve">го предоставлении, подлежат уточнению в соответствии с Федеральным </w:t>
      </w:r>
      <w:hyperlink r:id="rId22" w:history="1">
        <w:r w:rsidRPr="001042A0">
          <w:rPr>
            <w:rFonts w:ascii="Times New Roman" w:hAnsi="Times New Roman" w:cs="Times New Roman"/>
            <w:sz w:val="28"/>
            <w:szCs w:val="28"/>
          </w:rPr>
          <w:t>законом</w:t>
        </w:r>
      </w:hyperlink>
      <w:r w:rsidRPr="001042A0">
        <w:rPr>
          <w:rFonts w:ascii="Times New Roman" w:hAnsi="Times New Roman" w:cs="Times New Roman"/>
          <w:sz w:val="28"/>
          <w:szCs w:val="28"/>
        </w:rPr>
        <w:t xml:space="preserve"> "О государственной регистрации недвижимости".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2.9.1.26. Площадь земельного участка, указанного в заявлен</w:t>
      </w:r>
      <w:proofErr w:type="gramStart"/>
      <w:r w:rsidRPr="001042A0">
        <w:rPr>
          <w:rFonts w:ascii="Times New Roman" w:hAnsi="Times New Roman" w:cs="Times New Roman"/>
          <w:sz w:val="28"/>
          <w:szCs w:val="28"/>
        </w:rPr>
        <w:t>ии о е</w:t>
      </w:r>
      <w:proofErr w:type="gramEnd"/>
      <w:r w:rsidRPr="001042A0">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2.9.1.27. </w:t>
      </w:r>
      <w:proofErr w:type="gramStart"/>
      <w:r w:rsidRPr="001042A0">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1042A0">
          <w:rPr>
            <w:rFonts w:ascii="Times New Roman" w:hAnsi="Times New Roman" w:cs="Times New Roman"/>
            <w:sz w:val="28"/>
            <w:szCs w:val="28"/>
          </w:rPr>
          <w:t>частью 4 статьи 18</w:t>
        </w:r>
      </w:hyperlink>
      <w:r w:rsidRPr="001042A0">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1042A0">
          <w:rPr>
            <w:rFonts w:ascii="Times New Roman" w:hAnsi="Times New Roman" w:cs="Times New Roman"/>
            <w:sz w:val="28"/>
            <w:szCs w:val="28"/>
          </w:rPr>
          <w:t>частью 3 статьи</w:t>
        </w:r>
        <w:proofErr w:type="gramEnd"/>
        <w:r w:rsidRPr="001042A0">
          <w:rPr>
            <w:rFonts w:ascii="Times New Roman" w:hAnsi="Times New Roman" w:cs="Times New Roman"/>
            <w:sz w:val="28"/>
            <w:szCs w:val="28"/>
          </w:rPr>
          <w:t xml:space="preserve"> 14</w:t>
        </w:r>
      </w:hyperlink>
      <w:r w:rsidRPr="001042A0">
        <w:rPr>
          <w:rFonts w:ascii="Times New Roman" w:hAnsi="Times New Roman" w:cs="Times New Roman"/>
          <w:sz w:val="28"/>
          <w:szCs w:val="28"/>
        </w:rPr>
        <w:t xml:space="preserve"> указанного Федерального закона.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2.10. Размер платы, взимаемой за предоставление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Предоставление муниципальной услуги осуществляется на бесплатной основе.</w:t>
      </w:r>
    </w:p>
    <w:p w:rsidR="00297707" w:rsidRPr="001042A0" w:rsidRDefault="00297707" w:rsidP="001042A0">
      <w:pPr>
        <w:pStyle w:val="ConsPlusNormal"/>
        <w:ind w:firstLine="540"/>
        <w:jc w:val="both"/>
        <w:rPr>
          <w:rFonts w:ascii="Times New Roman" w:hAnsi="Times New Roman" w:cs="Times New Roman"/>
          <w:b/>
          <w:sz w:val="28"/>
          <w:szCs w:val="28"/>
        </w:rPr>
      </w:pPr>
      <w:bookmarkStart w:id="11" w:name="P154"/>
      <w:bookmarkEnd w:id="11"/>
      <w:r w:rsidRPr="001042A0">
        <w:rPr>
          <w:rFonts w:ascii="Times New Roman" w:hAnsi="Times New Roman" w:cs="Times New Roman"/>
          <w:b/>
          <w:sz w:val="28"/>
          <w:szCs w:val="28"/>
        </w:rPr>
        <w:t>2.11. Срок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2.11.1. Максимальный срок предоставления муниципа</w:t>
      </w:r>
      <w:r w:rsidR="00A64495" w:rsidRPr="001042A0">
        <w:rPr>
          <w:rFonts w:ascii="Times New Roman" w:hAnsi="Times New Roman" w:cs="Times New Roman"/>
          <w:sz w:val="28"/>
          <w:szCs w:val="28"/>
        </w:rPr>
        <w:t xml:space="preserve">льной услуги </w:t>
      </w:r>
      <w:r w:rsidR="00A64495" w:rsidRPr="001042A0">
        <w:rPr>
          <w:rFonts w:ascii="Times New Roman" w:hAnsi="Times New Roman" w:cs="Times New Roman"/>
          <w:sz w:val="28"/>
          <w:szCs w:val="28"/>
        </w:rPr>
        <w:lastRenderedPageBreak/>
        <w:t>составляет двадцать пять</w:t>
      </w:r>
      <w:r w:rsidRPr="001042A0">
        <w:rPr>
          <w:rFonts w:ascii="Times New Roman" w:hAnsi="Times New Roman" w:cs="Times New Roman"/>
          <w:sz w:val="28"/>
          <w:szCs w:val="28"/>
        </w:rPr>
        <w:t xml:space="preserve"> дней со дня регистрации заявления. 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Департамент. В указанный срок не включается срок выдачи результатов предоставления муниципальной услуги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2.11.2.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CF4541">
        <w:rPr>
          <w:rFonts w:ascii="Times New Roman" w:hAnsi="Times New Roman" w:cs="Times New Roman"/>
          <w:b/>
          <w:sz w:val="28"/>
          <w:szCs w:val="28"/>
        </w:rPr>
        <w:t>не должен превышать 15 минут</w:t>
      </w:r>
      <w:r w:rsidRPr="001042A0">
        <w:rPr>
          <w:rFonts w:ascii="Times New Roman" w:hAnsi="Times New Roman" w:cs="Times New Roman"/>
          <w:sz w:val="28"/>
          <w:szCs w:val="28"/>
        </w:rPr>
        <w:t>.</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2.11.3. Срок и порядок регистрации запроса о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w:t>
      </w:r>
      <w:r w:rsidRPr="0079524A">
        <w:rPr>
          <w:rFonts w:ascii="Times New Roman" w:hAnsi="Times New Roman" w:cs="Times New Roman"/>
          <w:b/>
          <w:sz w:val="28"/>
          <w:szCs w:val="28"/>
        </w:rPr>
        <w:t>в течение 1 рабочего дня</w:t>
      </w:r>
      <w:r w:rsidRPr="001042A0">
        <w:rPr>
          <w:rFonts w:ascii="Times New Roman" w:hAnsi="Times New Roman" w:cs="Times New Roman"/>
          <w:sz w:val="28"/>
          <w:szCs w:val="28"/>
        </w:rPr>
        <w:t xml:space="preserve"> с момента поступления его в Администрацию.</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2.12. Требования к помещениям для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2.12.3. Места для информирования должны быть оборудованы информационными стендами, содержащими следующую информацию: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2.12.4. Кабинеты (кабинки) приема заявителей должны быть оборудованы информационными табличками с указанием:</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номера кабинета (кабинки);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фамилии, имени и отчества специалиста, осуществляющего прием заявителей;</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дней и часов приема, времени перерыва на обед.</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2.12.5. Каждое рабочее место специалиста должно быть оборудовано персональным компьютером с возможностью доступа к </w:t>
      </w:r>
      <w:r w:rsidRPr="001042A0">
        <w:rPr>
          <w:rFonts w:ascii="Times New Roman" w:hAnsi="Times New Roman" w:cs="Times New Roman"/>
          <w:sz w:val="28"/>
          <w:szCs w:val="28"/>
        </w:rPr>
        <w:lastRenderedPageBreak/>
        <w:t>необходимым информационным базам данных и печатающим устройством (принтером).</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5" w:history="1">
        <w:r w:rsidRPr="001042A0">
          <w:rPr>
            <w:rFonts w:ascii="Times New Roman" w:hAnsi="Times New Roman" w:cs="Times New Roman"/>
            <w:sz w:val="28"/>
            <w:szCs w:val="28"/>
          </w:rPr>
          <w:t>законом</w:t>
        </w:r>
      </w:hyperlink>
      <w:r w:rsidRPr="001042A0">
        <w:rPr>
          <w:rFonts w:ascii="Times New Roman" w:hAnsi="Times New Roman" w:cs="Times New Roman"/>
          <w:sz w:val="28"/>
          <w:szCs w:val="28"/>
        </w:rPr>
        <w:t xml:space="preserve"> от 24.11.1995 N 181-ФЗ "О социальной защите инвалидов в Российской Федерации".</w:t>
      </w:r>
    </w:p>
    <w:p w:rsidR="00A64495" w:rsidRPr="001042A0" w:rsidRDefault="00A64495"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b/>
          <w:sz w:val="28"/>
          <w:szCs w:val="28"/>
        </w:rPr>
        <w:t>2.13. Порядок получения консультаций</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Порядок получения консультаций по вопросам предоставления муниципальной услуги указан в </w:t>
      </w:r>
      <w:hyperlink w:anchor="P51" w:history="1">
        <w:r w:rsidRPr="001042A0">
          <w:rPr>
            <w:rFonts w:ascii="Times New Roman" w:hAnsi="Times New Roman" w:cs="Times New Roman"/>
            <w:sz w:val="28"/>
            <w:szCs w:val="28"/>
          </w:rPr>
          <w:t>пункте 1.3.1 подраздела 1.3 раздела 1</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2.14. Показатели доступности и качества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2.14.1. Показателями доступности муниципальной услуги являются: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транспортная доступность к местам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6" w:history="1">
        <w:r w:rsidRPr="001042A0">
          <w:rPr>
            <w:rFonts w:ascii="Times New Roman" w:hAnsi="Times New Roman" w:cs="Times New Roman"/>
            <w:sz w:val="28"/>
            <w:szCs w:val="28"/>
          </w:rPr>
          <w:t>законом</w:t>
        </w:r>
      </w:hyperlink>
      <w:r w:rsidRPr="001042A0">
        <w:rPr>
          <w:rFonts w:ascii="Times New Roman" w:hAnsi="Times New Roman" w:cs="Times New Roman"/>
          <w:sz w:val="28"/>
          <w:szCs w:val="28"/>
        </w:rPr>
        <w:t xml:space="preserve"> от 24.11.1995 N 181-ФЗ "О социальной защите инвалидов в Российской Федерации".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2.14.2. Показателями качества муниципальной услуги являются: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соблюдение срока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2.14.3. Получение муниципальной услуги по экстерриториальному принципу невозможно.</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2.15. Требования, учитывающие особенности предоставления муниципальной услуги в электронной форме и в многофункциональном центре.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2.15.1. Особенности предоставления муниципальной услуги в </w:t>
      </w:r>
      <w:r w:rsidRPr="001042A0">
        <w:rPr>
          <w:rFonts w:ascii="Times New Roman" w:hAnsi="Times New Roman" w:cs="Times New Roman"/>
          <w:sz w:val="28"/>
          <w:szCs w:val="28"/>
        </w:rPr>
        <w:lastRenderedPageBreak/>
        <w:t>многофункциональном центре.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2.15.2. Особенности предоставления муниципальной услуги в электронной форме: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для юридических лиц: усиленная квалифицированная подпись.</w:t>
      </w:r>
    </w:p>
    <w:p w:rsidR="00297707" w:rsidRPr="001042A0" w:rsidRDefault="00297707" w:rsidP="001042A0">
      <w:pPr>
        <w:pStyle w:val="ConsPlusNormal"/>
        <w:ind w:firstLine="540"/>
        <w:jc w:val="both"/>
        <w:rPr>
          <w:rFonts w:ascii="Times New Roman" w:hAnsi="Times New Roman" w:cs="Times New Roman"/>
          <w:sz w:val="28"/>
          <w:szCs w:val="28"/>
        </w:rPr>
      </w:pPr>
    </w:p>
    <w:p w:rsidR="00297707" w:rsidRPr="001042A0" w:rsidRDefault="00297707" w:rsidP="001042A0">
      <w:pPr>
        <w:pStyle w:val="ConsPlusTitle"/>
        <w:jc w:val="center"/>
        <w:outlineLvl w:val="1"/>
        <w:rPr>
          <w:rFonts w:ascii="Times New Roman" w:hAnsi="Times New Roman" w:cs="Times New Roman"/>
          <w:sz w:val="28"/>
          <w:szCs w:val="28"/>
        </w:rPr>
      </w:pPr>
      <w:r w:rsidRPr="001042A0">
        <w:rPr>
          <w:rFonts w:ascii="Times New Roman" w:hAnsi="Times New Roman" w:cs="Times New Roman"/>
          <w:sz w:val="28"/>
          <w:szCs w:val="28"/>
        </w:rPr>
        <w:t>3. Состав, последовательность и сроки выполнения</w:t>
      </w:r>
    </w:p>
    <w:p w:rsidR="00297707" w:rsidRPr="001042A0" w:rsidRDefault="00297707" w:rsidP="001042A0">
      <w:pPr>
        <w:pStyle w:val="ConsPlusTitle"/>
        <w:jc w:val="center"/>
        <w:rPr>
          <w:rFonts w:ascii="Times New Roman" w:hAnsi="Times New Roman" w:cs="Times New Roman"/>
          <w:sz w:val="28"/>
          <w:szCs w:val="28"/>
        </w:rPr>
      </w:pPr>
      <w:r w:rsidRPr="001042A0">
        <w:rPr>
          <w:rFonts w:ascii="Times New Roman" w:hAnsi="Times New Roman" w:cs="Times New Roman"/>
          <w:sz w:val="28"/>
          <w:szCs w:val="28"/>
        </w:rPr>
        <w:t>административных процедур (действий), требования к порядку</w:t>
      </w:r>
    </w:p>
    <w:p w:rsidR="00297707" w:rsidRPr="001042A0" w:rsidRDefault="00297707" w:rsidP="001042A0">
      <w:pPr>
        <w:pStyle w:val="ConsPlusTitle"/>
        <w:jc w:val="center"/>
        <w:rPr>
          <w:rFonts w:ascii="Times New Roman" w:hAnsi="Times New Roman" w:cs="Times New Roman"/>
          <w:sz w:val="28"/>
          <w:szCs w:val="28"/>
        </w:rPr>
      </w:pPr>
      <w:r w:rsidRPr="001042A0">
        <w:rPr>
          <w:rFonts w:ascii="Times New Roman" w:hAnsi="Times New Roman" w:cs="Times New Roman"/>
          <w:sz w:val="28"/>
          <w:szCs w:val="28"/>
        </w:rPr>
        <w:t>их выполнения, в том числе особенности выполнения</w:t>
      </w:r>
    </w:p>
    <w:p w:rsidR="00297707" w:rsidRPr="001042A0" w:rsidRDefault="00297707" w:rsidP="001042A0">
      <w:pPr>
        <w:pStyle w:val="ConsPlusTitle"/>
        <w:jc w:val="center"/>
        <w:rPr>
          <w:rFonts w:ascii="Times New Roman" w:hAnsi="Times New Roman" w:cs="Times New Roman"/>
          <w:sz w:val="28"/>
          <w:szCs w:val="28"/>
        </w:rPr>
      </w:pPr>
      <w:r w:rsidRPr="001042A0">
        <w:rPr>
          <w:rFonts w:ascii="Times New Roman" w:hAnsi="Times New Roman" w:cs="Times New Roman"/>
          <w:sz w:val="28"/>
          <w:szCs w:val="28"/>
        </w:rPr>
        <w:t>административных процедур (действий) в электронной форме,</w:t>
      </w:r>
    </w:p>
    <w:p w:rsidR="00297707" w:rsidRPr="001042A0" w:rsidRDefault="00297707" w:rsidP="001042A0">
      <w:pPr>
        <w:pStyle w:val="ConsPlusTitle"/>
        <w:jc w:val="center"/>
        <w:rPr>
          <w:rFonts w:ascii="Times New Roman" w:hAnsi="Times New Roman" w:cs="Times New Roman"/>
          <w:sz w:val="28"/>
          <w:szCs w:val="28"/>
        </w:rPr>
      </w:pPr>
      <w:r w:rsidRPr="001042A0">
        <w:rPr>
          <w:rFonts w:ascii="Times New Roman" w:hAnsi="Times New Roman" w:cs="Times New Roman"/>
          <w:sz w:val="28"/>
          <w:szCs w:val="28"/>
        </w:rPr>
        <w:t>а также особенности выполнения административных процедур</w:t>
      </w:r>
    </w:p>
    <w:p w:rsidR="00297707" w:rsidRPr="001042A0" w:rsidRDefault="00297707" w:rsidP="001042A0">
      <w:pPr>
        <w:pStyle w:val="ConsPlusTitle"/>
        <w:jc w:val="center"/>
        <w:rPr>
          <w:rFonts w:ascii="Times New Roman" w:hAnsi="Times New Roman" w:cs="Times New Roman"/>
          <w:sz w:val="28"/>
          <w:szCs w:val="28"/>
        </w:rPr>
      </w:pPr>
      <w:r w:rsidRPr="001042A0">
        <w:rPr>
          <w:rFonts w:ascii="Times New Roman" w:hAnsi="Times New Roman" w:cs="Times New Roman"/>
          <w:sz w:val="28"/>
          <w:szCs w:val="28"/>
        </w:rPr>
        <w:t>в многофункциональных центрах</w:t>
      </w:r>
    </w:p>
    <w:p w:rsidR="00297707" w:rsidRPr="001042A0" w:rsidRDefault="00297707" w:rsidP="001042A0">
      <w:pPr>
        <w:pStyle w:val="ConsPlusNormal"/>
        <w:ind w:firstLine="540"/>
        <w:jc w:val="both"/>
        <w:rPr>
          <w:rFonts w:ascii="Times New Roman" w:hAnsi="Times New Roman" w:cs="Times New Roman"/>
          <w:sz w:val="28"/>
          <w:szCs w:val="28"/>
        </w:rPr>
      </w:pP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прием и регистрация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рассмотрение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w:t>
      </w:r>
      <w:r w:rsidRPr="001042A0">
        <w:rPr>
          <w:rFonts w:ascii="Times New Roman" w:hAnsi="Times New Roman" w:cs="Times New Roman"/>
          <w:sz w:val="28"/>
          <w:szCs w:val="28"/>
        </w:rPr>
        <w:lastRenderedPageBreak/>
        <w:t>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прием и регистрация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рассмотрение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Перечень процедур (действий), выполняемых многофункциональным центром:</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прием и регистрация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выдача документов.</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3.2. Описание последовательности административных действий при приеме и регистрации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77" w:history="1">
        <w:r w:rsidRPr="001042A0">
          <w:rPr>
            <w:rFonts w:ascii="Times New Roman" w:hAnsi="Times New Roman" w:cs="Times New Roman"/>
            <w:sz w:val="28"/>
            <w:szCs w:val="28"/>
          </w:rPr>
          <w:t>подразделе 2.5</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2" w:history="1">
        <w:r w:rsidRPr="001042A0">
          <w:rPr>
            <w:rFonts w:ascii="Times New Roman" w:hAnsi="Times New Roman" w:cs="Times New Roman"/>
            <w:sz w:val="28"/>
            <w:szCs w:val="28"/>
          </w:rPr>
          <w:t>подразделе 2.7</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 наличии оснований для отказа в приеме документов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Срок выполнения административной процедуры </w:t>
      </w:r>
      <w:r w:rsidRPr="00430DAD">
        <w:rPr>
          <w:rFonts w:ascii="Times New Roman" w:hAnsi="Times New Roman" w:cs="Times New Roman"/>
          <w:b/>
          <w:sz w:val="28"/>
          <w:szCs w:val="28"/>
        </w:rPr>
        <w:t>не может превышать один рабочий день</w:t>
      </w:r>
      <w:r w:rsidRPr="001042A0">
        <w:rPr>
          <w:rFonts w:ascii="Times New Roman" w:hAnsi="Times New Roman" w:cs="Times New Roman"/>
          <w:sz w:val="28"/>
          <w:szCs w:val="28"/>
        </w:rPr>
        <w:t xml:space="preserve"> с момента приема заявления.</w:t>
      </w:r>
    </w:p>
    <w:p w:rsidR="00297707" w:rsidRPr="001042A0" w:rsidRDefault="00297707" w:rsidP="001042A0">
      <w:pPr>
        <w:pStyle w:val="ConsPlusNormal"/>
        <w:ind w:firstLine="540"/>
        <w:jc w:val="both"/>
        <w:rPr>
          <w:rFonts w:ascii="Times New Roman" w:hAnsi="Times New Roman" w:cs="Times New Roman"/>
          <w:b/>
          <w:sz w:val="28"/>
          <w:szCs w:val="28"/>
        </w:rPr>
      </w:pPr>
      <w:bookmarkStart w:id="12" w:name="P224"/>
      <w:bookmarkEnd w:id="12"/>
      <w:r w:rsidRPr="001042A0">
        <w:rPr>
          <w:rFonts w:ascii="Times New Roman" w:hAnsi="Times New Roman" w:cs="Times New Roman"/>
          <w:b/>
          <w:sz w:val="28"/>
          <w:szCs w:val="28"/>
        </w:rPr>
        <w:t>3.3. Описание последовательности административных действий при рассмотрении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3.3.1. Основанием для начала административной процедуры </w:t>
      </w:r>
      <w:r w:rsidRPr="001042A0">
        <w:rPr>
          <w:rFonts w:ascii="Times New Roman" w:hAnsi="Times New Roman" w:cs="Times New Roman"/>
          <w:sz w:val="28"/>
          <w:szCs w:val="28"/>
        </w:rPr>
        <w:lastRenderedPageBreak/>
        <w:t>является поступление зарегистрированного в установленном пор</w:t>
      </w:r>
      <w:r w:rsidR="00536326" w:rsidRPr="001042A0">
        <w:rPr>
          <w:rFonts w:ascii="Times New Roman" w:hAnsi="Times New Roman" w:cs="Times New Roman"/>
          <w:sz w:val="28"/>
          <w:szCs w:val="28"/>
        </w:rPr>
        <w:t>ядке заявления специалисту Администрации</w:t>
      </w:r>
      <w:r w:rsidRPr="001042A0">
        <w:rPr>
          <w:rFonts w:ascii="Times New Roman" w:hAnsi="Times New Roman" w:cs="Times New Roman"/>
          <w:sz w:val="28"/>
          <w:szCs w:val="28"/>
        </w:rPr>
        <w:t xml:space="preserve">, ответственному за предоставление муниципальной услуги (далее </w:t>
      </w:r>
      <w:r w:rsidR="00536326" w:rsidRPr="001042A0">
        <w:rPr>
          <w:rFonts w:ascii="Times New Roman" w:hAnsi="Times New Roman" w:cs="Times New Roman"/>
          <w:sz w:val="28"/>
          <w:szCs w:val="28"/>
        </w:rPr>
        <w:t>–</w:t>
      </w:r>
      <w:r w:rsidRPr="001042A0">
        <w:rPr>
          <w:rFonts w:ascii="Times New Roman" w:hAnsi="Times New Roman" w:cs="Times New Roman"/>
          <w:sz w:val="28"/>
          <w:szCs w:val="28"/>
        </w:rPr>
        <w:t xml:space="preserve"> специалист</w:t>
      </w:r>
      <w:r w:rsidR="00536326" w:rsidRPr="001042A0">
        <w:rPr>
          <w:rFonts w:ascii="Times New Roman" w:hAnsi="Times New Roman" w:cs="Times New Roman"/>
          <w:sz w:val="28"/>
          <w:szCs w:val="28"/>
        </w:rPr>
        <w:t xml:space="preserve"> Администрации)</w:t>
      </w:r>
      <w:r w:rsidRPr="001042A0">
        <w:rPr>
          <w:rFonts w:ascii="Times New Roman" w:hAnsi="Times New Roman" w:cs="Times New Roman"/>
          <w:sz w:val="28"/>
          <w:szCs w:val="28"/>
        </w:rPr>
        <w:t>.</w:t>
      </w:r>
    </w:p>
    <w:p w:rsidR="00297707" w:rsidRPr="001042A0" w:rsidRDefault="00536326"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Специалист Администрации</w:t>
      </w:r>
      <w:r w:rsidR="00297707" w:rsidRPr="001042A0">
        <w:rPr>
          <w:rFonts w:ascii="Times New Roman" w:hAnsi="Times New Roman" w:cs="Times New Roman"/>
          <w:sz w:val="28"/>
          <w:szCs w:val="28"/>
        </w:rPr>
        <w:t xml:space="preserve">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297707" w:rsidRPr="001042A0" w:rsidRDefault="00536326"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3.3.2. Специалист Администрации</w:t>
      </w:r>
      <w:r w:rsidR="00297707" w:rsidRPr="001042A0">
        <w:rPr>
          <w:rFonts w:ascii="Times New Roman" w:hAnsi="Times New Roman" w:cs="Times New Roman"/>
          <w:sz w:val="28"/>
          <w:szCs w:val="28"/>
        </w:rPr>
        <w:t xml:space="preserve"> устанавливает наличие или отсутствие оснований для возврата заявления о предоставлении земельного участка заявителю, указанных в </w:t>
      </w:r>
      <w:hyperlink w:anchor="P118" w:history="1">
        <w:r w:rsidR="00297707" w:rsidRPr="001042A0">
          <w:rPr>
            <w:rFonts w:ascii="Times New Roman" w:hAnsi="Times New Roman" w:cs="Times New Roman"/>
            <w:sz w:val="28"/>
            <w:szCs w:val="28"/>
          </w:rPr>
          <w:t>подразделе 2.8</w:t>
        </w:r>
      </w:hyperlink>
      <w:r w:rsidR="00297707"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При наличии таких о</w:t>
      </w:r>
      <w:r w:rsidR="00536326" w:rsidRPr="001042A0">
        <w:rPr>
          <w:rFonts w:ascii="Times New Roman" w:hAnsi="Times New Roman" w:cs="Times New Roman"/>
          <w:sz w:val="28"/>
          <w:szCs w:val="28"/>
        </w:rPr>
        <w:t>снований специалист Администрации</w:t>
      </w:r>
      <w:r w:rsidRPr="001042A0">
        <w:rPr>
          <w:rFonts w:ascii="Times New Roman" w:hAnsi="Times New Roman" w:cs="Times New Roman"/>
          <w:sz w:val="28"/>
          <w:szCs w:val="28"/>
        </w:rPr>
        <w:t xml:space="preserve"> возвращает в многофункциональный центр или заявителю </w:t>
      </w:r>
      <w:proofErr w:type="gramStart"/>
      <w:r w:rsidR="00536326" w:rsidRPr="001042A0">
        <w:rPr>
          <w:rFonts w:ascii="Times New Roman" w:hAnsi="Times New Roman" w:cs="Times New Roman"/>
          <w:sz w:val="28"/>
          <w:szCs w:val="28"/>
        </w:rPr>
        <w:t>в случае обращения в Администрацию</w:t>
      </w:r>
      <w:r w:rsidRPr="001042A0">
        <w:rPr>
          <w:rFonts w:ascii="Times New Roman" w:hAnsi="Times New Roman" w:cs="Times New Roman"/>
          <w:sz w:val="28"/>
          <w:szCs w:val="28"/>
        </w:rPr>
        <w:t xml:space="preserve"> заявление о предоставлении земельного участка с указанием причин возврата </w:t>
      </w:r>
      <w:r w:rsidRPr="00430DAD">
        <w:rPr>
          <w:rFonts w:ascii="Times New Roman" w:hAnsi="Times New Roman" w:cs="Times New Roman"/>
          <w:b/>
          <w:sz w:val="28"/>
          <w:szCs w:val="28"/>
        </w:rPr>
        <w:t>в течение</w:t>
      </w:r>
      <w:proofErr w:type="gramEnd"/>
      <w:r w:rsidRPr="00430DAD">
        <w:rPr>
          <w:rFonts w:ascii="Times New Roman" w:hAnsi="Times New Roman" w:cs="Times New Roman"/>
          <w:b/>
          <w:sz w:val="28"/>
          <w:szCs w:val="28"/>
        </w:rPr>
        <w:t xml:space="preserve"> десяти дней</w:t>
      </w:r>
      <w:r w:rsidRPr="001042A0">
        <w:rPr>
          <w:rFonts w:ascii="Times New Roman" w:hAnsi="Times New Roman" w:cs="Times New Roman"/>
          <w:sz w:val="28"/>
          <w:szCs w:val="28"/>
        </w:rPr>
        <w:t xml:space="preserve"> со дня регистрации специалистом, ответственным за прием и регистрацию документов, заявления о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3.3.3. При отсутствии оснований для возврата заявления з</w:t>
      </w:r>
      <w:r w:rsidR="00536326" w:rsidRPr="001042A0">
        <w:rPr>
          <w:rFonts w:ascii="Times New Roman" w:hAnsi="Times New Roman" w:cs="Times New Roman"/>
          <w:sz w:val="28"/>
          <w:szCs w:val="28"/>
        </w:rPr>
        <w:t>аявителю специалист Администрации</w:t>
      </w:r>
      <w:r w:rsidRPr="001042A0">
        <w:rPr>
          <w:rFonts w:ascii="Times New Roman" w:hAnsi="Times New Roman" w:cs="Times New Roman"/>
          <w:sz w:val="28"/>
          <w:szCs w:val="28"/>
        </w:rPr>
        <w:t xml:space="preserve"> устанавливает наличие оснований для отказа в предоставлении муниципальной услуги, указанных в </w:t>
      </w:r>
      <w:hyperlink w:anchor="P122" w:history="1">
        <w:r w:rsidRPr="001042A0">
          <w:rPr>
            <w:rFonts w:ascii="Times New Roman" w:hAnsi="Times New Roman" w:cs="Times New Roman"/>
            <w:sz w:val="28"/>
            <w:szCs w:val="28"/>
          </w:rPr>
          <w:t>подразделе 2.9</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При наличии таких оснований специалист </w:t>
      </w:r>
      <w:r w:rsidR="00536326" w:rsidRPr="001042A0">
        <w:rPr>
          <w:rFonts w:ascii="Times New Roman" w:hAnsi="Times New Roman" w:cs="Times New Roman"/>
          <w:sz w:val="28"/>
          <w:szCs w:val="28"/>
        </w:rPr>
        <w:t xml:space="preserve">Администрации </w:t>
      </w:r>
      <w:r w:rsidRPr="001042A0">
        <w:rPr>
          <w:rFonts w:ascii="Times New Roman" w:hAnsi="Times New Roman" w:cs="Times New Roman"/>
          <w:sz w:val="28"/>
          <w:szCs w:val="28"/>
        </w:rPr>
        <w:t>готовит и направляет заявителю или в многофункциональный центр (последнее - в случае, если заявление о предоставлении муниципальной услуги подано через многофункциональный центр) решение об отказе в предоставлении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3.3.4. </w:t>
      </w:r>
      <w:proofErr w:type="gramStart"/>
      <w:r w:rsidRPr="001042A0">
        <w:rPr>
          <w:rFonts w:ascii="Times New Roman" w:hAnsi="Times New Roman" w:cs="Times New Roman"/>
          <w:sz w:val="28"/>
          <w:szCs w:val="28"/>
        </w:rPr>
        <w:t>При отсутствии оснований для возврата заявления о предоставлении земельного участка заявителю и отказа в предоставлении земельного</w:t>
      </w:r>
      <w:r w:rsidR="00536326" w:rsidRPr="001042A0">
        <w:rPr>
          <w:rFonts w:ascii="Times New Roman" w:hAnsi="Times New Roman" w:cs="Times New Roman"/>
          <w:sz w:val="28"/>
          <w:szCs w:val="28"/>
        </w:rPr>
        <w:t xml:space="preserve"> участка специалист Администрации</w:t>
      </w:r>
      <w:r w:rsidRPr="001042A0">
        <w:rPr>
          <w:rFonts w:ascii="Times New Roman" w:hAnsi="Times New Roman" w:cs="Times New Roman"/>
          <w:sz w:val="28"/>
          <w:szCs w:val="28"/>
        </w:rPr>
        <w:t xml:space="preserve"> переходит к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3.3.5. </w:t>
      </w:r>
      <w:proofErr w:type="gramStart"/>
      <w:r w:rsidRPr="001042A0">
        <w:rPr>
          <w:rFonts w:ascii="Times New Roman" w:hAnsi="Times New Roman" w:cs="Times New Roman"/>
          <w:sz w:val="28"/>
          <w:szCs w:val="28"/>
        </w:rPr>
        <w:t xml:space="preserve">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w:t>
      </w:r>
      <w:r w:rsidRPr="001042A0">
        <w:rPr>
          <w:rFonts w:ascii="Times New Roman" w:hAnsi="Times New Roman" w:cs="Times New Roman"/>
          <w:sz w:val="28"/>
          <w:szCs w:val="28"/>
        </w:rPr>
        <w:lastRenderedPageBreak/>
        <w:t>земельного участка в собственность бесплатно или в постоянное (бессрочное) пользование.</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3.3.6. Максимальный срок выполнения административной процедуры при возврате заявления о предоставлении земельного участка заявителю составляет </w:t>
      </w:r>
      <w:r w:rsidRPr="00430DAD">
        <w:rPr>
          <w:rFonts w:ascii="Times New Roman" w:hAnsi="Times New Roman" w:cs="Times New Roman"/>
          <w:b/>
          <w:sz w:val="28"/>
          <w:szCs w:val="28"/>
        </w:rPr>
        <w:t>десять дней</w:t>
      </w:r>
      <w:r w:rsidRPr="001042A0">
        <w:rPr>
          <w:rFonts w:ascii="Times New Roman" w:hAnsi="Times New Roman" w:cs="Times New Roman"/>
          <w:sz w:val="28"/>
          <w:szCs w:val="28"/>
        </w:rPr>
        <w:t xml:space="preserve"> со дня регистрации специалистом, ответственным за прием и регистрацию документов, заявления о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w:t>
      </w:r>
      <w:r w:rsidRPr="00430DAD">
        <w:rPr>
          <w:rFonts w:ascii="Times New Roman" w:hAnsi="Times New Roman" w:cs="Times New Roman"/>
          <w:b/>
          <w:sz w:val="28"/>
          <w:szCs w:val="28"/>
        </w:rPr>
        <w:t>тридцать дней</w:t>
      </w:r>
      <w:r w:rsidRPr="001042A0">
        <w:rPr>
          <w:rFonts w:ascii="Times New Roman" w:hAnsi="Times New Roman" w:cs="Times New Roman"/>
          <w:sz w:val="28"/>
          <w:szCs w:val="28"/>
        </w:rPr>
        <w:t xml:space="preserve"> со дня регистрации специалистом, ответственным за прием и регистрацию документов, заявления о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b/>
          <w:sz w:val="28"/>
          <w:szCs w:val="28"/>
        </w:rPr>
      </w:pPr>
      <w:bookmarkStart w:id="13" w:name="P235"/>
      <w:bookmarkEnd w:id="13"/>
      <w:r w:rsidRPr="001042A0">
        <w:rPr>
          <w:rFonts w:ascii="Times New Roman" w:hAnsi="Times New Roman" w:cs="Times New Roman"/>
          <w:b/>
          <w:sz w:val="28"/>
          <w:szCs w:val="28"/>
        </w:rPr>
        <w:t>3.4. 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97707" w:rsidRPr="001042A0" w:rsidRDefault="00536326"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3.4.1. </w:t>
      </w:r>
      <w:proofErr w:type="gramStart"/>
      <w:r w:rsidRPr="001042A0">
        <w:rPr>
          <w:rFonts w:ascii="Times New Roman" w:hAnsi="Times New Roman" w:cs="Times New Roman"/>
          <w:sz w:val="28"/>
          <w:szCs w:val="28"/>
        </w:rPr>
        <w:t>Специалист Администрации</w:t>
      </w:r>
      <w:r w:rsidR="00297707" w:rsidRPr="001042A0">
        <w:rPr>
          <w:rFonts w:ascii="Times New Roman" w:hAnsi="Times New Roman" w:cs="Times New Roman"/>
          <w:sz w:val="28"/>
          <w:szCs w:val="28"/>
        </w:rPr>
        <w:t xml:space="preserve">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w:t>
      </w:r>
      <w:proofErr w:type="gramEnd"/>
      <w:r w:rsidR="00297707" w:rsidRPr="001042A0">
        <w:rPr>
          <w:rFonts w:ascii="Times New Roman" w:hAnsi="Times New Roman" w:cs="Times New Roman"/>
          <w:sz w:val="28"/>
          <w:szCs w:val="28"/>
        </w:rPr>
        <w:t xml:space="preserve"> безвозмездное пользование), проекта соглашения об установлении сервитута.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3.4.2. </w:t>
      </w:r>
      <w:proofErr w:type="gramStart"/>
      <w:r w:rsidRPr="001042A0">
        <w:rPr>
          <w:rFonts w:ascii="Times New Roman" w:hAnsi="Times New Roman" w:cs="Times New Roman"/>
          <w:sz w:val="28"/>
          <w:szCs w:val="28"/>
        </w:rPr>
        <w:t>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решение о предоставлении земельного участка в собственность бесплатно или в 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roofErr w:type="gramEnd"/>
      <w:r w:rsidRPr="001042A0">
        <w:rPr>
          <w:rFonts w:ascii="Times New Roman" w:hAnsi="Times New Roman" w:cs="Times New Roman"/>
          <w:sz w:val="28"/>
          <w:szCs w:val="28"/>
        </w:rPr>
        <w:t>.</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3.4.3. В случае если в заявлении о предоставлении муниципальной услуги указан способ получения ее </w:t>
      </w:r>
      <w:r w:rsidR="00536326" w:rsidRPr="001042A0">
        <w:rPr>
          <w:rFonts w:ascii="Times New Roman" w:hAnsi="Times New Roman" w:cs="Times New Roman"/>
          <w:sz w:val="28"/>
          <w:szCs w:val="28"/>
        </w:rPr>
        <w:t>результата "лично", специалист Администрации</w:t>
      </w:r>
      <w:r w:rsidRPr="001042A0">
        <w:rPr>
          <w:rFonts w:ascii="Times New Roman" w:hAnsi="Times New Roman" w:cs="Times New Roman"/>
          <w:sz w:val="28"/>
          <w:szCs w:val="28"/>
        </w:rPr>
        <w:t xml:space="preserve">,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w:t>
      </w:r>
      <w:r w:rsidRPr="001042A0">
        <w:rPr>
          <w:rFonts w:ascii="Times New Roman" w:hAnsi="Times New Roman" w:cs="Times New Roman"/>
          <w:sz w:val="28"/>
          <w:szCs w:val="28"/>
        </w:rPr>
        <w:lastRenderedPageBreak/>
        <w:t>заявителем).</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3.4.4. </w:t>
      </w:r>
      <w:proofErr w:type="gramStart"/>
      <w:r w:rsidRPr="001042A0">
        <w:rPr>
          <w:rFonts w:ascii="Times New Roman" w:hAnsi="Times New Roman" w:cs="Times New Roman"/>
          <w:sz w:val="28"/>
          <w:szCs w:val="28"/>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sidRPr="001042A0">
        <w:rPr>
          <w:rFonts w:ascii="Times New Roman" w:hAnsi="Times New Roman" w:cs="Times New Roman"/>
          <w:sz w:val="28"/>
          <w:szCs w:val="28"/>
        </w:rPr>
        <w:t xml:space="preserve">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3.4.5. Максимальный срок выполнения административн</w:t>
      </w:r>
      <w:r w:rsidR="00536326" w:rsidRPr="001042A0">
        <w:rPr>
          <w:rFonts w:ascii="Times New Roman" w:hAnsi="Times New Roman" w:cs="Times New Roman"/>
          <w:sz w:val="28"/>
          <w:szCs w:val="28"/>
        </w:rPr>
        <w:t xml:space="preserve">ой процедуры составляет </w:t>
      </w:r>
      <w:r w:rsidR="00536326" w:rsidRPr="00430DAD">
        <w:rPr>
          <w:rFonts w:ascii="Times New Roman" w:hAnsi="Times New Roman" w:cs="Times New Roman"/>
          <w:b/>
          <w:sz w:val="28"/>
          <w:szCs w:val="28"/>
        </w:rPr>
        <w:t>двадцать пять</w:t>
      </w:r>
      <w:r w:rsidRPr="00430DAD">
        <w:rPr>
          <w:rFonts w:ascii="Times New Roman" w:hAnsi="Times New Roman" w:cs="Times New Roman"/>
          <w:b/>
          <w:sz w:val="28"/>
          <w:szCs w:val="28"/>
        </w:rPr>
        <w:t xml:space="preserve"> дней</w:t>
      </w:r>
      <w:r w:rsidRPr="001042A0">
        <w:rPr>
          <w:rFonts w:ascii="Times New Roman" w:hAnsi="Times New Roman" w:cs="Times New Roman"/>
          <w:sz w:val="28"/>
          <w:szCs w:val="28"/>
        </w:rPr>
        <w:t xml:space="preserve"> со дня регистрации специалистом, ответственным за прием и регистрацию документов, заявления о предоставлении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3.4.6. Выдача результата предоставления муниципальной услуги.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В случае если в заявлении о предоставлении земельного участка указан способ получения ее результата </w:t>
      </w:r>
      <w:r w:rsidR="00536326" w:rsidRPr="001042A0">
        <w:rPr>
          <w:rFonts w:ascii="Times New Roman" w:hAnsi="Times New Roman" w:cs="Times New Roman"/>
          <w:sz w:val="28"/>
          <w:szCs w:val="28"/>
        </w:rPr>
        <w:t>"лично", специалист Администрации</w:t>
      </w:r>
      <w:r w:rsidRPr="001042A0">
        <w:rPr>
          <w:rFonts w:ascii="Times New Roman" w:hAnsi="Times New Roman" w:cs="Times New Roman"/>
          <w:sz w:val="28"/>
          <w:szCs w:val="28"/>
        </w:rPr>
        <w:t>, ответственный за выдачу результатов предоставления муниципальной услуги, направляет в многофункциональный центр для выдачи или выдает:</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один экземпляр решения о предоставлении земельного участка в собственность бесплатно, либо решения о предоставлении земельного участка в постоянное (бессрочное) пользование, либо решения об отказе в предоставлении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многофунк</w:t>
      </w:r>
      <w:r w:rsidR="00536326" w:rsidRPr="001042A0">
        <w:rPr>
          <w:rFonts w:ascii="Times New Roman" w:hAnsi="Times New Roman" w:cs="Times New Roman"/>
          <w:sz w:val="28"/>
          <w:szCs w:val="28"/>
        </w:rPr>
        <w:t>циональный центр или Администрацию</w:t>
      </w:r>
      <w:r w:rsidRPr="001042A0">
        <w:rPr>
          <w:rFonts w:ascii="Times New Roman" w:hAnsi="Times New Roman" w:cs="Times New Roman"/>
          <w:sz w:val="28"/>
          <w:szCs w:val="28"/>
        </w:rPr>
        <w:t xml:space="preserve"> н</w:t>
      </w:r>
      <w:r w:rsidR="00536326" w:rsidRPr="001042A0">
        <w:rPr>
          <w:rFonts w:ascii="Times New Roman" w:hAnsi="Times New Roman" w:cs="Times New Roman"/>
          <w:sz w:val="28"/>
          <w:szCs w:val="28"/>
        </w:rPr>
        <w:t xml:space="preserve">е позднее чем </w:t>
      </w:r>
      <w:r w:rsidR="00536326" w:rsidRPr="00430DAD">
        <w:rPr>
          <w:rFonts w:ascii="Times New Roman" w:hAnsi="Times New Roman" w:cs="Times New Roman"/>
          <w:b/>
          <w:sz w:val="28"/>
          <w:szCs w:val="28"/>
        </w:rPr>
        <w:t>в течение двадцати пяти</w:t>
      </w:r>
      <w:r w:rsidRPr="00430DAD">
        <w:rPr>
          <w:rFonts w:ascii="Times New Roman" w:hAnsi="Times New Roman" w:cs="Times New Roman"/>
          <w:b/>
          <w:sz w:val="28"/>
          <w:szCs w:val="28"/>
        </w:rPr>
        <w:t xml:space="preserve"> дней</w:t>
      </w:r>
      <w:r w:rsidRPr="001042A0">
        <w:rPr>
          <w:rFonts w:ascii="Times New Roman" w:hAnsi="Times New Roman" w:cs="Times New Roman"/>
          <w:sz w:val="28"/>
          <w:szCs w:val="28"/>
        </w:rPr>
        <w:t xml:space="preserve"> со дня получения</w:t>
      </w:r>
      <w:proofErr w:type="gramEnd"/>
      <w:r w:rsidRPr="001042A0">
        <w:rPr>
          <w:rFonts w:ascii="Times New Roman" w:hAnsi="Times New Roman" w:cs="Times New Roman"/>
          <w:sz w:val="28"/>
          <w:szCs w:val="28"/>
        </w:rPr>
        <w:t xml:space="preserve"> заявителем проектов указанных договоров. Один экземпляр проекта договора, проекта соглашения, согласованного заявителем, передается из многофунк</w:t>
      </w:r>
      <w:r w:rsidR="00536326" w:rsidRPr="001042A0">
        <w:rPr>
          <w:rFonts w:ascii="Times New Roman" w:hAnsi="Times New Roman" w:cs="Times New Roman"/>
          <w:sz w:val="28"/>
          <w:szCs w:val="28"/>
        </w:rPr>
        <w:t>ционального центра в Администрацию</w:t>
      </w:r>
      <w:r w:rsidRPr="001042A0">
        <w:rPr>
          <w:rFonts w:ascii="Times New Roman" w:hAnsi="Times New Roman" w:cs="Times New Roman"/>
          <w:sz w:val="28"/>
          <w:szCs w:val="28"/>
        </w:rPr>
        <w:t xml:space="preserve"> дл</w:t>
      </w:r>
      <w:r w:rsidR="00536326" w:rsidRPr="001042A0">
        <w:rPr>
          <w:rFonts w:ascii="Times New Roman" w:hAnsi="Times New Roman" w:cs="Times New Roman"/>
          <w:sz w:val="28"/>
          <w:szCs w:val="28"/>
        </w:rPr>
        <w:t>я хранения в архиве Администрации</w:t>
      </w:r>
      <w:r w:rsidRPr="001042A0">
        <w:rPr>
          <w:rFonts w:ascii="Times New Roman" w:hAnsi="Times New Roman" w:cs="Times New Roman"/>
          <w:sz w:val="28"/>
          <w:szCs w:val="28"/>
        </w:rPr>
        <w:t xml:space="preserve"> с пакетом документов, представленных заявителем.</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Выдача результата предоставления муниципальной услуги осуществляется при личном обращении заявителя либо его </w:t>
      </w:r>
      <w:r w:rsidRPr="001042A0">
        <w:rPr>
          <w:rFonts w:ascii="Times New Roman" w:hAnsi="Times New Roman" w:cs="Times New Roman"/>
          <w:sz w:val="28"/>
          <w:szCs w:val="28"/>
        </w:rPr>
        <w:lastRenderedPageBreak/>
        <w:t>уполномоченного представителя в многофунк</w:t>
      </w:r>
      <w:r w:rsidR="00536326" w:rsidRPr="001042A0">
        <w:rPr>
          <w:rFonts w:ascii="Times New Roman" w:hAnsi="Times New Roman" w:cs="Times New Roman"/>
          <w:sz w:val="28"/>
          <w:szCs w:val="28"/>
        </w:rPr>
        <w:t>циональный центр или Администрацию</w:t>
      </w:r>
      <w:r w:rsidRPr="001042A0">
        <w:rPr>
          <w:rFonts w:ascii="Times New Roman" w:hAnsi="Times New Roman" w:cs="Times New Roman"/>
          <w:sz w:val="28"/>
          <w:szCs w:val="28"/>
        </w:rPr>
        <w:t>.</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w:anchor="P154" w:history="1">
        <w:r w:rsidRPr="001042A0">
          <w:rPr>
            <w:rFonts w:ascii="Times New Roman" w:hAnsi="Times New Roman" w:cs="Times New Roman"/>
            <w:color w:val="0000FF"/>
            <w:sz w:val="28"/>
            <w:szCs w:val="28"/>
          </w:rPr>
          <w:t>подразделе 2.11</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3.5.2. Описание последовательности действий при рассмотрении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аналогична последовательности, указанной в </w:t>
      </w:r>
      <w:hyperlink w:anchor="P224" w:history="1">
        <w:r w:rsidRPr="001042A0">
          <w:rPr>
            <w:rFonts w:ascii="Times New Roman" w:hAnsi="Times New Roman" w:cs="Times New Roman"/>
            <w:sz w:val="28"/>
            <w:szCs w:val="28"/>
          </w:rPr>
          <w:t>подразделе 3.3 раздела 3</w:t>
        </w:r>
      </w:hyperlink>
      <w:r w:rsidRPr="001042A0">
        <w:rPr>
          <w:rFonts w:ascii="Times New Roman" w:hAnsi="Times New Roman" w:cs="Times New Roman"/>
          <w:sz w:val="28"/>
          <w:szCs w:val="28"/>
        </w:rPr>
        <w:t xml:space="preserve"> настоящего Административного регламента.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3.5.3. </w:t>
      </w:r>
      <w:proofErr w:type="gramStart"/>
      <w:r w:rsidRPr="001042A0">
        <w:rPr>
          <w:rFonts w:ascii="Times New Roman" w:hAnsi="Times New Roman" w:cs="Times New Roman"/>
          <w:sz w:val="28"/>
          <w:szCs w:val="28"/>
        </w:rPr>
        <w:t>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подписания заявителю; </w:t>
      </w:r>
      <w:proofErr w:type="gramStart"/>
      <w:r w:rsidRPr="001042A0">
        <w:rPr>
          <w:rFonts w:ascii="Times New Roman" w:hAnsi="Times New Roman" w:cs="Times New Roman"/>
          <w:sz w:val="28"/>
          <w:szCs w:val="28"/>
        </w:rPr>
        <w:t xml:space="preserve">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w:t>
      </w:r>
      <w:hyperlink w:anchor="P235" w:history="1">
        <w:r w:rsidRPr="001042A0">
          <w:rPr>
            <w:rFonts w:ascii="Times New Roman" w:hAnsi="Times New Roman" w:cs="Times New Roman"/>
            <w:sz w:val="28"/>
            <w:szCs w:val="28"/>
          </w:rPr>
          <w:t>подразделе 3.4 раздела 3</w:t>
        </w:r>
      </w:hyperlink>
      <w:r w:rsidRPr="001042A0">
        <w:rPr>
          <w:rFonts w:ascii="Times New Roman" w:hAnsi="Times New Roman" w:cs="Times New Roman"/>
          <w:sz w:val="28"/>
          <w:szCs w:val="28"/>
        </w:rPr>
        <w:t xml:space="preserve"> настоящего Административного регламента.</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lastRenderedPageBreak/>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1042A0">
        <w:rPr>
          <w:rFonts w:ascii="Times New Roman" w:hAnsi="Times New Roman" w:cs="Times New Roman"/>
          <w:sz w:val="28"/>
          <w:szCs w:val="28"/>
        </w:rPr>
        <w:t>распространяются</w:t>
      </w:r>
      <w:proofErr w:type="gramEnd"/>
      <w:r w:rsidRPr="001042A0">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3.6. Описание административных процедур (действий), выполняемых многофункциональными центрами.</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документа, удостоверяющего личность заявителя (его представителя);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документа, подтверждающего полномочия представителя заявителя.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Специалист, ответственный за прием и регистрацию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регистрирует в установленном порядке поступившие документы;</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оформляет уведомление о приеме документов и передает его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Срок выполнения административной процедуры </w:t>
      </w:r>
      <w:r w:rsidRPr="00430DAD">
        <w:rPr>
          <w:rFonts w:ascii="Times New Roman" w:hAnsi="Times New Roman" w:cs="Times New Roman"/>
          <w:b/>
          <w:sz w:val="28"/>
          <w:szCs w:val="28"/>
        </w:rPr>
        <w:t xml:space="preserve">не может превышать 2 дня </w:t>
      </w:r>
      <w:r w:rsidRPr="001042A0">
        <w:rPr>
          <w:rFonts w:ascii="Times New Roman" w:hAnsi="Times New Roman" w:cs="Times New Roman"/>
          <w:sz w:val="28"/>
          <w:szCs w:val="28"/>
        </w:rPr>
        <w:t>с момента поступления в многофункциональный центр заявления с документами.</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3.6.2. Описание последовательности действий при выдаче документов заявителю.</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xml:space="preserve">документ, удостоверяющий личность заявителя либо его </w:t>
      </w:r>
      <w:r w:rsidRPr="001042A0">
        <w:rPr>
          <w:rFonts w:ascii="Times New Roman" w:hAnsi="Times New Roman" w:cs="Times New Roman"/>
          <w:sz w:val="28"/>
          <w:szCs w:val="28"/>
        </w:rPr>
        <w:lastRenderedPageBreak/>
        <w:t>представителя;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документ, подтверждающий полномочия представителя заявителя.</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97707" w:rsidRPr="001042A0" w:rsidRDefault="00297707" w:rsidP="001042A0">
      <w:pPr>
        <w:pStyle w:val="ConsPlusNormal"/>
        <w:ind w:firstLine="540"/>
        <w:jc w:val="both"/>
        <w:rPr>
          <w:rFonts w:ascii="Times New Roman" w:hAnsi="Times New Roman" w:cs="Times New Roman"/>
          <w:b/>
          <w:sz w:val="28"/>
          <w:szCs w:val="28"/>
        </w:rPr>
      </w:pPr>
      <w:r w:rsidRPr="001042A0">
        <w:rPr>
          <w:rFonts w:ascii="Times New Roman" w:hAnsi="Times New Roman" w:cs="Times New Roman"/>
          <w:b/>
          <w:sz w:val="28"/>
          <w:szCs w:val="28"/>
        </w:rPr>
        <w:t>3.7. Особенности выполнения административных процедур (действий) в многофункциональном центре.</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 началом срока предоставления муниципальной услуги является день регистрации в Департаменте заявления и комплекта необходимых документов на предоставление муниципальной услуги.</w:t>
      </w:r>
    </w:p>
    <w:p w:rsidR="00297707" w:rsidRPr="009D68C4" w:rsidRDefault="00297707" w:rsidP="001042A0">
      <w:pPr>
        <w:pStyle w:val="ConsPlusNormal"/>
        <w:ind w:firstLine="540"/>
        <w:jc w:val="both"/>
        <w:rPr>
          <w:rFonts w:ascii="Times New Roman" w:hAnsi="Times New Roman" w:cs="Times New Roman"/>
          <w:b/>
          <w:sz w:val="28"/>
          <w:szCs w:val="28"/>
        </w:rPr>
      </w:pPr>
      <w:r w:rsidRPr="009D68C4">
        <w:rPr>
          <w:rFonts w:ascii="Times New Roman" w:hAnsi="Times New Roman" w:cs="Times New Roman"/>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соглашения, решений, заявитель направляет заявление.</w:t>
      </w:r>
      <w:proofErr w:type="gramEnd"/>
    </w:p>
    <w:p w:rsidR="00297707" w:rsidRPr="001042A0" w:rsidRDefault="00297707" w:rsidP="001042A0">
      <w:pPr>
        <w:pStyle w:val="ConsPlusNormal"/>
        <w:ind w:firstLine="540"/>
        <w:jc w:val="both"/>
        <w:rPr>
          <w:rFonts w:ascii="Times New Roman" w:hAnsi="Times New Roman" w:cs="Times New Roman"/>
          <w:sz w:val="28"/>
          <w:szCs w:val="28"/>
        </w:rPr>
      </w:pPr>
      <w:r w:rsidRPr="001042A0">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В случае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w:t>
      </w:r>
      <w:proofErr w:type="gramEnd"/>
      <w:r w:rsidRPr="001042A0">
        <w:rPr>
          <w:rFonts w:ascii="Times New Roman" w:hAnsi="Times New Roman" w:cs="Times New Roman"/>
          <w:sz w:val="28"/>
          <w:szCs w:val="28"/>
        </w:rPr>
        <w:t xml:space="preserve"> аренды земельного участка, договор безвозмездного пользования земельным участком, соглашение об установлении сервитута, копия решения о предоставлении земельного участка в собственность бесплатно или в постоянное (бессрочное) пользование либо копия решения об отказе в </w:t>
      </w:r>
      <w:r w:rsidRPr="001042A0">
        <w:rPr>
          <w:rFonts w:ascii="Times New Roman" w:hAnsi="Times New Roman" w:cs="Times New Roman"/>
          <w:sz w:val="28"/>
          <w:szCs w:val="28"/>
        </w:rPr>
        <w:lastRenderedPageBreak/>
        <w:t>предоставлении земельного участка.</w:t>
      </w:r>
    </w:p>
    <w:p w:rsidR="00297707" w:rsidRPr="001042A0" w:rsidRDefault="00297707" w:rsidP="001042A0">
      <w:pPr>
        <w:pStyle w:val="ConsPlusNormal"/>
        <w:ind w:firstLine="540"/>
        <w:jc w:val="both"/>
        <w:rPr>
          <w:rFonts w:ascii="Times New Roman" w:hAnsi="Times New Roman" w:cs="Times New Roman"/>
          <w:sz w:val="28"/>
          <w:szCs w:val="28"/>
        </w:rPr>
      </w:pPr>
      <w:proofErr w:type="gramStart"/>
      <w:r w:rsidRPr="001042A0">
        <w:rPr>
          <w:rFonts w:ascii="Times New Roman" w:hAnsi="Times New Roman" w:cs="Times New Roman"/>
          <w:sz w:val="28"/>
          <w:szCs w:val="28"/>
        </w:rPr>
        <w:t xml:space="preserve">Срок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w:t>
      </w:r>
      <w:r w:rsidRPr="00FE65E1">
        <w:rPr>
          <w:rFonts w:ascii="Times New Roman" w:hAnsi="Times New Roman" w:cs="Times New Roman"/>
          <w:b/>
          <w:sz w:val="28"/>
          <w:szCs w:val="28"/>
        </w:rPr>
        <w:t>7 рабочих дней</w:t>
      </w:r>
      <w:r w:rsidRPr="001042A0">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roofErr w:type="gramEnd"/>
    </w:p>
    <w:p w:rsidR="00297707" w:rsidRPr="001042A0" w:rsidRDefault="00297707" w:rsidP="001042A0">
      <w:pPr>
        <w:pStyle w:val="ConsPlusNormal"/>
        <w:ind w:firstLine="540"/>
        <w:jc w:val="both"/>
        <w:rPr>
          <w:rFonts w:ascii="Times New Roman" w:hAnsi="Times New Roman" w:cs="Times New Roman"/>
          <w:sz w:val="28"/>
          <w:szCs w:val="28"/>
        </w:rPr>
      </w:pPr>
    </w:p>
    <w:p w:rsidR="00297707" w:rsidRPr="001042A0" w:rsidRDefault="00297707" w:rsidP="001042A0">
      <w:pPr>
        <w:pStyle w:val="ConsPlusTitle"/>
        <w:jc w:val="center"/>
        <w:outlineLvl w:val="1"/>
        <w:rPr>
          <w:rFonts w:ascii="Times New Roman" w:hAnsi="Times New Roman" w:cs="Times New Roman"/>
          <w:sz w:val="28"/>
          <w:szCs w:val="28"/>
        </w:rPr>
      </w:pPr>
      <w:r w:rsidRPr="001042A0">
        <w:rPr>
          <w:rFonts w:ascii="Times New Roman" w:hAnsi="Times New Roman" w:cs="Times New Roman"/>
          <w:sz w:val="28"/>
          <w:szCs w:val="28"/>
        </w:rPr>
        <w:t xml:space="preserve">4. Формы </w:t>
      </w:r>
      <w:proofErr w:type="gramStart"/>
      <w:r w:rsidRPr="001042A0">
        <w:rPr>
          <w:rFonts w:ascii="Times New Roman" w:hAnsi="Times New Roman" w:cs="Times New Roman"/>
          <w:sz w:val="28"/>
          <w:szCs w:val="28"/>
        </w:rPr>
        <w:t>контроля за</w:t>
      </w:r>
      <w:proofErr w:type="gramEnd"/>
      <w:r w:rsidRPr="001042A0">
        <w:rPr>
          <w:rFonts w:ascii="Times New Roman" w:hAnsi="Times New Roman" w:cs="Times New Roman"/>
          <w:sz w:val="28"/>
          <w:szCs w:val="28"/>
        </w:rPr>
        <w:t xml:space="preserve"> исполнением</w:t>
      </w:r>
    </w:p>
    <w:p w:rsidR="00297707" w:rsidRPr="001042A0" w:rsidRDefault="00297707" w:rsidP="001042A0">
      <w:pPr>
        <w:pStyle w:val="ConsPlusTitle"/>
        <w:jc w:val="center"/>
        <w:rPr>
          <w:rFonts w:ascii="Times New Roman" w:hAnsi="Times New Roman" w:cs="Times New Roman"/>
          <w:sz w:val="28"/>
          <w:szCs w:val="28"/>
        </w:rPr>
      </w:pPr>
      <w:r w:rsidRPr="001042A0">
        <w:rPr>
          <w:rFonts w:ascii="Times New Roman" w:hAnsi="Times New Roman" w:cs="Times New Roman"/>
          <w:sz w:val="28"/>
          <w:szCs w:val="28"/>
        </w:rPr>
        <w:t>Административного регламента</w:t>
      </w:r>
    </w:p>
    <w:p w:rsidR="00AA24A8" w:rsidRPr="001042A0" w:rsidRDefault="00AA24A8" w:rsidP="001042A0">
      <w:pPr>
        <w:pStyle w:val="ConsPlusTitle"/>
        <w:jc w:val="center"/>
        <w:rPr>
          <w:rFonts w:ascii="Times New Roman" w:hAnsi="Times New Roman" w:cs="Times New Roman"/>
          <w:sz w:val="28"/>
          <w:szCs w:val="28"/>
        </w:rPr>
      </w:pPr>
    </w:p>
    <w:p w:rsidR="00AA24A8" w:rsidRPr="001042A0" w:rsidRDefault="00AA24A8" w:rsidP="00DE3D88">
      <w:pPr>
        <w:pStyle w:val="2"/>
        <w:spacing w:after="0" w:line="240" w:lineRule="auto"/>
        <w:rPr>
          <w:rFonts w:cs="Times New Roman"/>
        </w:rPr>
      </w:pPr>
      <w:r w:rsidRPr="001042A0">
        <w:rPr>
          <w:rFonts w:cs="Times New Roman"/>
        </w:rPr>
        <w:t>4.1. Порядок осуществления текущего контроля</w:t>
      </w:r>
    </w:p>
    <w:p w:rsidR="00AA24A8" w:rsidRPr="001042A0" w:rsidRDefault="00AA24A8" w:rsidP="00DE3D88">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 xml:space="preserve">4.1.1. Текущий </w:t>
      </w:r>
      <w:proofErr w:type="gramStart"/>
      <w:r w:rsidRPr="001042A0">
        <w:rPr>
          <w:rFonts w:ascii="Times New Roman" w:hAnsi="Times New Roman" w:cs="Times New Roman"/>
          <w:sz w:val="28"/>
          <w:szCs w:val="28"/>
        </w:rPr>
        <w:t>контроль за</w:t>
      </w:r>
      <w:proofErr w:type="gramEnd"/>
      <w:r w:rsidRPr="001042A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A24A8" w:rsidRPr="001042A0" w:rsidRDefault="00AA24A8" w:rsidP="00DE3D88">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A24A8" w:rsidRPr="001042A0" w:rsidRDefault="00AA24A8" w:rsidP="00DE3D88">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A24A8" w:rsidRPr="001042A0" w:rsidRDefault="00AA24A8" w:rsidP="009D68C4">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AA24A8" w:rsidRPr="001042A0" w:rsidRDefault="00AA24A8" w:rsidP="001042A0">
      <w:pPr>
        <w:pStyle w:val="ConsPlusNormal"/>
        <w:ind w:firstLine="709"/>
        <w:jc w:val="both"/>
        <w:rPr>
          <w:rFonts w:ascii="Times New Roman" w:hAnsi="Times New Roman" w:cs="Times New Roman"/>
          <w:sz w:val="28"/>
          <w:szCs w:val="28"/>
        </w:rPr>
      </w:pPr>
      <w:r w:rsidRPr="001042A0">
        <w:rPr>
          <w:rFonts w:ascii="Times New Roman" w:hAnsi="Times New Roman" w:cs="Times New Roman"/>
          <w:sz w:val="28"/>
          <w:szCs w:val="28"/>
        </w:rPr>
        <w:t>контролировать соблюдение порядка и условий предоставления муниципальной услуги;</w:t>
      </w:r>
    </w:p>
    <w:p w:rsidR="00AA24A8" w:rsidRPr="001042A0" w:rsidRDefault="00AA24A8" w:rsidP="001042A0">
      <w:pPr>
        <w:pStyle w:val="ConsPlusNormal"/>
        <w:ind w:firstLine="709"/>
        <w:jc w:val="both"/>
        <w:rPr>
          <w:rFonts w:ascii="Times New Roman" w:hAnsi="Times New Roman" w:cs="Times New Roman"/>
          <w:sz w:val="28"/>
          <w:szCs w:val="28"/>
        </w:rPr>
      </w:pPr>
      <w:r w:rsidRPr="001042A0">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A24A8" w:rsidRPr="001042A0" w:rsidRDefault="00AA24A8" w:rsidP="001042A0">
      <w:pPr>
        <w:pStyle w:val="ConsPlusNormal"/>
        <w:ind w:firstLine="709"/>
        <w:jc w:val="both"/>
        <w:rPr>
          <w:rFonts w:ascii="Times New Roman" w:hAnsi="Times New Roman" w:cs="Times New Roman"/>
          <w:sz w:val="28"/>
          <w:szCs w:val="28"/>
        </w:rPr>
      </w:pPr>
      <w:r w:rsidRPr="001042A0">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AA24A8" w:rsidRPr="001042A0" w:rsidRDefault="00AA24A8" w:rsidP="001042A0">
      <w:pPr>
        <w:pStyle w:val="ConsPlusNormal"/>
        <w:ind w:firstLine="709"/>
        <w:jc w:val="both"/>
        <w:rPr>
          <w:rFonts w:ascii="Times New Roman" w:hAnsi="Times New Roman" w:cs="Times New Roman"/>
          <w:sz w:val="28"/>
          <w:szCs w:val="28"/>
        </w:rPr>
      </w:pPr>
      <w:proofErr w:type="gramStart"/>
      <w:r w:rsidRPr="001042A0">
        <w:rPr>
          <w:rFonts w:ascii="Times New Roman" w:hAnsi="Times New Roman" w:cs="Times New Roman"/>
          <w:sz w:val="28"/>
          <w:szCs w:val="28"/>
        </w:rPr>
        <w:t xml:space="preserve">запрашивать и получать необходимые документы и другую </w:t>
      </w:r>
      <w:r w:rsidRPr="001042A0">
        <w:rPr>
          <w:rFonts w:ascii="Times New Roman" w:hAnsi="Times New Roman" w:cs="Times New Roman"/>
          <w:sz w:val="28"/>
          <w:szCs w:val="28"/>
        </w:rPr>
        <w:lastRenderedPageBreak/>
        <w:t>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A24A8" w:rsidRPr="001042A0" w:rsidRDefault="00AA24A8" w:rsidP="00DE3D88">
      <w:pPr>
        <w:pStyle w:val="2"/>
        <w:spacing w:after="0" w:line="240" w:lineRule="auto"/>
        <w:rPr>
          <w:rFonts w:cs="Times New Roman"/>
        </w:rPr>
      </w:pPr>
      <w:r w:rsidRPr="001042A0">
        <w:rPr>
          <w:rFonts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AA24A8" w:rsidRPr="001042A0" w:rsidRDefault="00AA24A8" w:rsidP="00DE3D88">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 xml:space="preserve">4.2.1. Проверки проводятся в целях </w:t>
      </w:r>
      <w:proofErr w:type="gramStart"/>
      <w:r w:rsidRPr="001042A0">
        <w:rPr>
          <w:rFonts w:ascii="Times New Roman" w:hAnsi="Times New Roman" w:cs="Times New Roman"/>
          <w:sz w:val="28"/>
          <w:szCs w:val="28"/>
        </w:rPr>
        <w:t>контроля за</w:t>
      </w:r>
      <w:proofErr w:type="gramEnd"/>
      <w:r w:rsidRPr="001042A0">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4.2.3. Проверки могут быть плановыми и внеплановыми.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4.2.7. Проверка осуществляется на основании распоряжения главы администрации.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A24A8" w:rsidRPr="001042A0" w:rsidRDefault="00AA24A8" w:rsidP="001042A0">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A24A8" w:rsidRPr="001042A0" w:rsidRDefault="00AA24A8" w:rsidP="001042A0">
      <w:pPr>
        <w:pStyle w:val="2"/>
        <w:spacing w:after="0" w:line="240" w:lineRule="auto"/>
        <w:rPr>
          <w:rFonts w:cs="Times New Roman"/>
        </w:rPr>
      </w:pPr>
      <w:r w:rsidRPr="001042A0">
        <w:rPr>
          <w:rFonts w:cs="Times New Roma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A24A8" w:rsidRPr="001042A0" w:rsidRDefault="00AA24A8" w:rsidP="009D68C4">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A24A8" w:rsidRPr="001042A0" w:rsidRDefault="00AA24A8" w:rsidP="009D68C4">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 xml:space="preserve">4.3.2. Должностные лица администрации, предоставляющей муниципальную услугу, при предоставлении муниципальной услуги </w:t>
      </w:r>
      <w:r w:rsidRPr="001042A0">
        <w:rPr>
          <w:rFonts w:ascii="Times New Roman" w:hAnsi="Times New Roman" w:cs="Times New Roman"/>
          <w:sz w:val="28"/>
          <w:szCs w:val="28"/>
        </w:rPr>
        <w:lastRenderedPageBreak/>
        <w:t>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A24A8" w:rsidRPr="001042A0" w:rsidRDefault="00AA24A8" w:rsidP="00DE3D88">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A24A8" w:rsidRPr="001042A0" w:rsidRDefault="00AA24A8" w:rsidP="00DE3D88">
      <w:pPr>
        <w:pStyle w:val="2"/>
        <w:spacing w:after="0" w:line="240" w:lineRule="auto"/>
        <w:rPr>
          <w:rFonts w:eastAsiaTheme="minorEastAsia" w:cs="Times New Roman"/>
        </w:rPr>
      </w:pPr>
      <w:r w:rsidRPr="001042A0">
        <w:rPr>
          <w:rFonts w:eastAsiaTheme="minorEastAsia" w:cs="Times New Roman"/>
        </w:rPr>
        <w:t xml:space="preserve">4.4. Положения, характеризующие требования к порядку и формам </w:t>
      </w:r>
      <w:proofErr w:type="gramStart"/>
      <w:r w:rsidRPr="001042A0">
        <w:rPr>
          <w:rFonts w:eastAsiaTheme="minorEastAsia" w:cs="Times New Roman"/>
        </w:rPr>
        <w:t>контроля за</w:t>
      </w:r>
      <w:proofErr w:type="gramEnd"/>
      <w:r w:rsidRPr="001042A0">
        <w:rPr>
          <w:rFonts w:eastAsiaTheme="minorEastAsia" w:cs="Times New Roman"/>
        </w:rPr>
        <w:t xml:space="preserve"> предоставлением муниципальной услуги, в том числе со стороны граждан, их объединений и организаций</w:t>
      </w:r>
    </w:p>
    <w:p w:rsidR="00AA24A8" w:rsidRPr="001042A0" w:rsidRDefault="00AA24A8" w:rsidP="00DE3D88">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A24A8" w:rsidRPr="001042A0" w:rsidRDefault="00AA24A8" w:rsidP="00DE3D88">
      <w:pPr>
        <w:spacing w:after="0" w:line="240" w:lineRule="auto"/>
        <w:jc w:val="both"/>
        <w:rPr>
          <w:rFonts w:ascii="Times New Roman" w:hAnsi="Times New Roman" w:cs="Times New Roman"/>
          <w:b/>
          <w:sz w:val="28"/>
          <w:szCs w:val="28"/>
        </w:rPr>
      </w:pPr>
      <w:r w:rsidRPr="001042A0">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1042A0">
        <w:rPr>
          <w:rFonts w:ascii="Times New Roman" w:hAnsi="Times New Roman" w:cs="Times New Roman"/>
          <w:sz w:val="28"/>
          <w:szCs w:val="28"/>
        </w:rPr>
        <w:t>контроля за</w:t>
      </w:r>
      <w:proofErr w:type="gramEnd"/>
      <w:r w:rsidRPr="001042A0">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D68C4" w:rsidRDefault="009D68C4" w:rsidP="009D68C4">
      <w:pPr>
        <w:pStyle w:val="1"/>
        <w:spacing w:before="0" w:line="240" w:lineRule="auto"/>
        <w:jc w:val="center"/>
        <w:rPr>
          <w:rFonts w:ascii="Times New Roman" w:hAnsi="Times New Roman" w:cs="Times New Roman"/>
          <w:color w:val="auto"/>
        </w:rPr>
      </w:pPr>
    </w:p>
    <w:p w:rsidR="00AA24A8" w:rsidRPr="001042A0" w:rsidRDefault="00297707" w:rsidP="009D68C4">
      <w:pPr>
        <w:pStyle w:val="1"/>
        <w:spacing w:before="0" w:line="240" w:lineRule="auto"/>
        <w:jc w:val="center"/>
        <w:rPr>
          <w:rFonts w:ascii="Times New Roman" w:hAnsi="Times New Roman" w:cs="Times New Roman"/>
          <w:color w:val="auto"/>
          <w:lang w:eastAsia="ru-RU"/>
        </w:rPr>
      </w:pPr>
      <w:r w:rsidRPr="001042A0">
        <w:rPr>
          <w:rFonts w:ascii="Times New Roman" w:hAnsi="Times New Roman" w:cs="Times New Roman"/>
          <w:color w:val="auto"/>
        </w:rPr>
        <w:t xml:space="preserve">5. </w:t>
      </w:r>
      <w:r w:rsidR="00AA24A8" w:rsidRPr="001042A0">
        <w:rPr>
          <w:rFonts w:ascii="Times New Roman" w:hAnsi="Times New Roman" w:cs="Times New Roman"/>
          <w:color w:val="auto"/>
        </w:rPr>
        <w:t xml:space="preserve"> </w:t>
      </w:r>
      <w:r w:rsidR="00AA24A8" w:rsidRPr="001042A0">
        <w:rPr>
          <w:rFonts w:ascii="Times New Roman" w:hAnsi="Times New Roman" w:cs="Times New Roman"/>
          <w:color w:val="auto"/>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AA24A8" w:rsidRPr="001042A0">
        <w:rPr>
          <w:rFonts w:ascii="Times New Roman" w:hAnsi="Times New Roman" w:cs="Times New Roman"/>
          <w:color w:val="auto"/>
          <w:lang w:val="en-US" w:eastAsia="ru-RU"/>
        </w:rPr>
        <w:t> </w:t>
      </w:r>
      <w:r w:rsidR="00AA24A8" w:rsidRPr="001042A0">
        <w:rPr>
          <w:rFonts w:ascii="Times New Roman" w:hAnsi="Times New Roman" w:cs="Times New Roman"/>
          <w:color w:val="auto"/>
          <w:lang w:eastAsia="ru-RU"/>
        </w:rPr>
        <w:t>части 1.1 статьи 16 Федерального закона от 27.07.2010 №</w:t>
      </w:r>
      <w:r w:rsidR="00AA24A8" w:rsidRPr="001042A0">
        <w:rPr>
          <w:rFonts w:ascii="Times New Roman" w:hAnsi="Times New Roman" w:cs="Times New Roman"/>
          <w:color w:val="auto"/>
          <w:lang w:val="en-US" w:eastAsia="ru-RU"/>
        </w:rPr>
        <w:t> </w:t>
      </w:r>
      <w:r w:rsidR="00AA24A8" w:rsidRPr="001042A0">
        <w:rPr>
          <w:rFonts w:ascii="Times New Roman" w:hAnsi="Times New Roman" w:cs="Times New Roman"/>
          <w:color w:val="auto"/>
          <w:lang w:eastAsia="ru-RU"/>
        </w:rPr>
        <w:t>210</w:t>
      </w:r>
      <w:r w:rsidR="00AA24A8" w:rsidRPr="001042A0">
        <w:rPr>
          <w:rFonts w:ascii="Times New Roman" w:hAnsi="Times New Roman" w:cs="Times New Roman"/>
          <w:color w:val="auto"/>
          <w:lang w:eastAsia="ru-RU"/>
        </w:rPr>
        <w:noBreakHyphen/>
        <w:t>ФЗ «Об организации предоставления государственных и</w:t>
      </w:r>
      <w:r w:rsidR="00AA24A8" w:rsidRPr="001042A0">
        <w:rPr>
          <w:rFonts w:ascii="Times New Roman" w:hAnsi="Times New Roman" w:cs="Times New Roman"/>
          <w:color w:val="auto"/>
          <w:lang w:val="en-US" w:eastAsia="ru-RU"/>
        </w:rPr>
        <w:t> </w:t>
      </w:r>
      <w:r w:rsidR="00AA24A8" w:rsidRPr="001042A0">
        <w:rPr>
          <w:rFonts w:ascii="Times New Roman" w:hAnsi="Times New Roman" w:cs="Times New Roman"/>
          <w:color w:val="auto"/>
          <w:lang w:eastAsia="ru-RU"/>
        </w:rPr>
        <w:t>муниципальных услуг», а также их должностных лиц, муниципальных служащих, работников</w:t>
      </w:r>
    </w:p>
    <w:p w:rsidR="00297707" w:rsidRPr="001042A0" w:rsidRDefault="00297707" w:rsidP="001042A0">
      <w:pPr>
        <w:pStyle w:val="ConsPlusTitle"/>
        <w:jc w:val="center"/>
        <w:outlineLvl w:val="1"/>
        <w:rPr>
          <w:rFonts w:ascii="Times New Roman" w:hAnsi="Times New Roman" w:cs="Times New Roman"/>
          <w:sz w:val="28"/>
          <w:szCs w:val="28"/>
        </w:rPr>
      </w:pPr>
    </w:p>
    <w:p w:rsidR="00AA24A8" w:rsidRPr="001042A0" w:rsidRDefault="00AA24A8" w:rsidP="00DE3D88">
      <w:pPr>
        <w:pStyle w:val="2"/>
        <w:spacing w:after="0" w:line="240" w:lineRule="auto"/>
        <w:rPr>
          <w:rFonts w:cs="Times New Roman"/>
          <w:lang w:eastAsia="ru-RU"/>
        </w:rPr>
      </w:pPr>
      <w:r w:rsidRPr="001042A0">
        <w:rPr>
          <w:rFonts w:cs="Times New Roman"/>
          <w:lang w:eastAsia="ru-RU"/>
        </w:rPr>
        <w:t>5.1. Информация для заявителя о его праве подать жалобу</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w:t>
      </w:r>
      <w:r w:rsidRPr="001042A0">
        <w:rPr>
          <w:rFonts w:ascii="Times New Roman" w:hAnsi="Times New Roman" w:cs="Times New Roman"/>
          <w:sz w:val="28"/>
          <w:szCs w:val="28"/>
          <w:lang w:eastAsia="ru-RU"/>
        </w:rPr>
        <w:lastRenderedPageBreak/>
        <w:t>отношении юридических лиц и индивидуальных предпринимателей, являющихся субъектами градостроительных отношений, процедур</w:t>
      </w:r>
      <w:proofErr w:type="gramEnd"/>
      <w:r w:rsidRPr="001042A0">
        <w:rPr>
          <w:rFonts w:ascii="Times New Roman" w:hAnsi="Times New Roman" w:cs="Times New Roman"/>
          <w:sz w:val="28"/>
          <w:szCs w:val="28"/>
          <w:lang w:eastAsia="ru-RU"/>
        </w:rPr>
        <w:t xml:space="preserve">, </w:t>
      </w:r>
      <w:proofErr w:type="gramStart"/>
      <w:r w:rsidRPr="001042A0">
        <w:rPr>
          <w:rFonts w:ascii="Times New Roman" w:hAnsi="Times New Roman" w:cs="Times New Roman"/>
          <w:sz w:val="28"/>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AA24A8" w:rsidRPr="001042A0" w:rsidRDefault="00AA24A8" w:rsidP="00DE3D88">
      <w:pPr>
        <w:pStyle w:val="2"/>
        <w:spacing w:after="0" w:line="240" w:lineRule="auto"/>
        <w:rPr>
          <w:rFonts w:cs="Times New Roman"/>
          <w:lang w:eastAsia="ru-RU"/>
        </w:rPr>
      </w:pPr>
      <w:r w:rsidRPr="001042A0">
        <w:rPr>
          <w:rFonts w:cs="Times New Roman"/>
          <w:lang w:eastAsia="ru-RU"/>
        </w:rPr>
        <w:t>5.2. Предмет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5.2.1. Заявитель может обратиться с жалобой, в том числе в следующих случаях:</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 нарушение срока предоставления муниципальной услуги. </w:t>
      </w:r>
      <w:proofErr w:type="gramStart"/>
      <w:r w:rsidRPr="001042A0">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1042A0">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lastRenderedPageBreak/>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AA24A8" w:rsidRPr="001042A0" w:rsidRDefault="00AA24A8" w:rsidP="00DE3D88">
      <w:pPr>
        <w:pStyle w:val="2"/>
        <w:spacing w:after="0" w:line="240" w:lineRule="auto"/>
        <w:rPr>
          <w:rFonts w:cs="Times New Roman"/>
          <w:lang w:eastAsia="ru-RU"/>
        </w:rPr>
      </w:pPr>
      <w:r w:rsidRPr="001042A0">
        <w:rPr>
          <w:rFonts w:cs="Times New Roman"/>
          <w:lang w:eastAsia="ru-RU"/>
        </w:rPr>
        <w:t>5.3. Органы государственной власти, организации, должностные лица, которым может быть направлена жалоба</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AA24A8" w:rsidRPr="001042A0" w:rsidRDefault="00AA24A8" w:rsidP="00DE3D88">
      <w:pPr>
        <w:pStyle w:val="2"/>
        <w:spacing w:after="0" w:line="240" w:lineRule="auto"/>
        <w:rPr>
          <w:rFonts w:cs="Times New Roman"/>
          <w:lang w:eastAsia="ru-RU"/>
        </w:rPr>
      </w:pPr>
      <w:r w:rsidRPr="001042A0">
        <w:rPr>
          <w:rFonts w:cs="Times New Roman"/>
          <w:lang w:eastAsia="ru-RU"/>
        </w:rPr>
        <w:t>5.4. Порядок подачи и рассмотрения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5.4.2. </w:t>
      </w:r>
      <w:proofErr w:type="gramStart"/>
      <w:r w:rsidRPr="001042A0">
        <w:rPr>
          <w:rFonts w:ascii="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1042A0">
        <w:rPr>
          <w:rFonts w:ascii="Times New Roman" w:hAnsi="Times New Roman" w:cs="Times New Roman"/>
          <w:sz w:val="28"/>
          <w:szCs w:val="28"/>
        </w:rPr>
        <w:t xml:space="preserve"> государственных и муниципальных услуг (функций)</w:t>
      </w:r>
      <w:r w:rsidRPr="001042A0">
        <w:rPr>
          <w:rFonts w:ascii="Times New Roman" w:hAnsi="Times New Roman" w:cs="Times New Roman"/>
          <w:sz w:val="28"/>
          <w:szCs w:val="28"/>
          <w:lang w:eastAsia="ru-RU"/>
        </w:rPr>
        <w:t>, Портала Кировской области, а также может быть подана при</w:t>
      </w:r>
      <w:proofErr w:type="gramEnd"/>
      <w:r w:rsidRPr="001042A0">
        <w:rPr>
          <w:rFonts w:ascii="Times New Roman" w:hAnsi="Times New Roman" w:cs="Times New Roman"/>
          <w:sz w:val="28"/>
          <w:szCs w:val="28"/>
          <w:lang w:eastAsia="ru-RU"/>
        </w:rPr>
        <w:t xml:space="preserve"> личном </w:t>
      </w:r>
      <w:proofErr w:type="gramStart"/>
      <w:r w:rsidRPr="001042A0">
        <w:rPr>
          <w:rFonts w:ascii="Times New Roman" w:hAnsi="Times New Roman" w:cs="Times New Roman"/>
          <w:sz w:val="28"/>
          <w:szCs w:val="28"/>
          <w:lang w:eastAsia="ru-RU"/>
        </w:rPr>
        <w:t>приёме</w:t>
      </w:r>
      <w:proofErr w:type="gramEnd"/>
      <w:r w:rsidRPr="001042A0">
        <w:rPr>
          <w:rFonts w:ascii="Times New Roman" w:hAnsi="Times New Roman" w:cs="Times New Roman"/>
          <w:sz w:val="28"/>
          <w:szCs w:val="28"/>
          <w:lang w:eastAsia="ru-RU"/>
        </w:rPr>
        <w:t xml:space="preserve"> заявителя.</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5.4.3. Жалоба должна содержать:</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w:t>
      </w:r>
      <w:r w:rsidRPr="001042A0">
        <w:rPr>
          <w:rFonts w:ascii="Times New Roman" w:hAnsi="Times New Roman" w:cs="Times New Roman"/>
          <w:sz w:val="28"/>
          <w:szCs w:val="28"/>
          <w:lang w:eastAsia="ru-RU"/>
        </w:rPr>
        <w:lastRenderedPageBreak/>
        <w:t>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Время приёма жалоб должно совпадать со временем предоставления муниципальных услуг.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 xml:space="preserve">оформленная в соответствии с законодательством Российской Федерации доверенность, заверенная печатью заявителя и подписанная </w:t>
      </w:r>
      <w:r w:rsidRPr="001042A0">
        <w:rPr>
          <w:rFonts w:ascii="Times New Roman" w:hAnsi="Times New Roman" w:cs="Times New Roman"/>
          <w:sz w:val="28"/>
          <w:szCs w:val="28"/>
          <w:lang w:eastAsia="ru-RU"/>
        </w:rPr>
        <w:lastRenderedPageBreak/>
        <w:t>руководителем заявителя или уполномоченным этим руководителем лицом (для юридических лиц);</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В электронном виде жалоба может быть подана заявителем посредством: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A24A8" w:rsidRPr="001042A0" w:rsidRDefault="00AA24A8" w:rsidP="001042A0">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lang w:eastAsia="ru-RU"/>
        </w:rPr>
        <w:t xml:space="preserve">Единого портала </w:t>
      </w:r>
      <w:r w:rsidRPr="001042A0">
        <w:rPr>
          <w:rFonts w:ascii="Times New Roman" w:hAnsi="Times New Roman" w:cs="Times New Roman"/>
          <w:sz w:val="28"/>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Портала Кировской области.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w:t>
      </w:r>
      <w:r w:rsidRPr="001042A0">
        <w:rPr>
          <w:rFonts w:ascii="Times New Roman" w:hAnsi="Times New Roman" w:cs="Times New Roman"/>
          <w:sz w:val="28"/>
          <w:szCs w:val="28"/>
          <w:lang w:eastAsia="ru-RU"/>
        </w:rPr>
        <w:lastRenderedPageBreak/>
        <w:t xml:space="preserve">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A24A8" w:rsidRPr="001042A0" w:rsidRDefault="00AA24A8" w:rsidP="00DE3D88">
      <w:pPr>
        <w:pStyle w:val="2"/>
        <w:spacing w:after="0" w:line="240" w:lineRule="auto"/>
        <w:rPr>
          <w:rFonts w:cs="Times New Roman"/>
          <w:lang w:eastAsia="ru-RU"/>
        </w:rPr>
      </w:pPr>
      <w:r w:rsidRPr="001042A0">
        <w:rPr>
          <w:rFonts w:cs="Times New Roman"/>
          <w:lang w:eastAsia="ru-RU"/>
        </w:rPr>
        <w:t>5.5. Сроки рассмотрения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1042A0">
        <w:rPr>
          <w:rFonts w:ascii="Times New Roman" w:hAnsi="Times New Roman" w:cs="Times New Roman"/>
          <w:sz w:val="28"/>
          <w:szCs w:val="28"/>
          <w:lang w:eastAsia="ru-RU"/>
        </w:rPr>
        <w:t xml:space="preserve"> </w:t>
      </w:r>
      <w:proofErr w:type="gramStart"/>
      <w:r w:rsidRPr="001042A0">
        <w:rPr>
          <w:rFonts w:ascii="Times New Roman" w:hAnsi="Times New Roman" w:cs="Times New Roman"/>
          <w:sz w:val="28"/>
          <w:szCs w:val="28"/>
          <w:lang w:eastAsia="ru-RU"/>
        </w:rPr>
        <w:t>приеме</w:t>
      </w:r>
      <w:proofErr w:type="gramEnd"/>
      <w:r w:rsidRPr="001042A0">
        <w:rPr>
          <w:rFonts w:ascii="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4A8" w:rsidRPr="001042A0" w:rsidRDefault="00AA24A8" w:rsidP="00DE3D88">
      <w:pPr>
        <w:pStyle w:val="2"/>
        <w:spacing w:after="0" w:line="240" w:lineRule="auto"/>
        <w:rPr>
          <w:rFonts w:cs="Times New Roman"/>
          <w:lang w:eastAsia="ru-RU"/>
        </w:rPr>
      </w:pPr>
      <w:r w:rsidRPr="001042A0">
        <w:rPr>
          <w:rFonts w:cs="Times New Roman"/>
          <w:lang w:eastAsia="ru-RU"/>
        </w:rPr>
        <w:t>5.6. Результат рассмотрения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5.6.1. По результатам рассмотрения жалобы принимается решение:</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в удовлетворении жалобы отказывается.</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5.6.3. В ответе по результатам рассмотрения жалобы указываются:</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фамилия, имя, отчество (последнее – при наличии) или наименование заявителя;</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основания для принятия решения по жалобе;</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принятое по жалобе решение;</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сведения о порядке обжалования принятого по жалобе решения.</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A24A8" w:rsidRPr="001042A0" w:rsidRDefault="00AA24A8" w:rsidP="001042A0">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1042A0">
        <w:rPr>
          <w:rFonts w:ascii="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w:t>
      </w:r>
      <w:r w:rsidRPr="001042A0">
        <w:rPr>
          <w:rFonts w:ascii="Times New Roman" w:hAnsi="Times New Roman" w:cs="Times New Roman"/>
          <w:sz w:val="28"/>
          <w:szCs w:val="28"/>
          <w:lang w:eastAsia="ru-RU"/>
        </w:rPr>
        <w:lastRenderedPageBreak/>
        <w:t>центра сообщают заявителю об оставлении жалобы без ответа в течение 3 рабочих дней со дня регистрации жалобы.</w:t>
      </w:r>
    </w:p>
    <w:p w:rsidR="00AA24A8" w:rsidRPr="001042A0" w:rsidRDefault="00AA24A8" w:rsidP="00DE3D88">
      <w:pPr>
        <w:pStyle w:val="2"/>
        <w:spacing w:after="0" w:line="240" w:lineRule="auto"/>
        <w:rPr>
          <w:rFonts w:cs="Times New Roman"/>
          <w:lang w:eastAsia="ru-RU"/>
        </w:rPr>
      </w:pPr>
      <w:r w:rsidRPr="001042A0">
        <w:rPr>
          <w:rFonts w:cs="Times New Roman"/>
          <w:lang w:eastAsia="ru-RU"/>
        </w:rPr>
        <w:t>5.7. Порядок информирования заявителя о результатах рассмотрения жалобы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24A8" w:rsidRPr="001042A0" w:rsidRDefault="00AA24A8" w:rsidP="001042A0">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В случае</w:t>
      </w:r>
      <w:proofErr w:type="gramStart"/>
      <w:r w:rsidRPr="001042A0">
        <w:rPr>
          <w:rFonts w:ascii="Times New Roman" w:hAnsi="Times New Roman" w:cs="Times New Roman"/>
          <w:sz w:val="28"/>
          <w:szCs w:val="28"/>
          <w:lang w:eastAsia="ru-RU"/>
        </w:rPr>
        <w:t>,</w:t>
      </w:r>
      <w:proofErr w:type="gramEnd"/>
      <w:r w:rsidRPr="001042A0">
        <w:rPr>
          <w:rFonts w:ascii="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AA24A8" w:rsidRPr="001042A0" w:rsidRDefault="00AA24A8" w:rsidP="00DE3D88">
      <w:pPr>
        <w:pStyle w:val="2"/>
        <w:spacing w:after="0" w:line="240" w:lineRule="auto"/>
        <w:rPr>
          <w:rFonts w:cs="Times New Roman"/>
          <w:lang w:eastAsia="ru-RU"/>
        </w:rPr>
      </w:pPr>
      <w:r w:rsidRPr="001042A0">
        <w:rPr>
          <w:rFonts w:cs="Times New Roman"/>
          <w:lang w:eastAsia="ru-RU"/>
        </w:rPr>
        <w:t>5.8. Порядок обжалования решения по жалобе</w:t>
      </w:r>
    </w:p>
    <w:p w:rsidR="00AA24A8" w:rsidRPr="001042A0" w:rsidRDefault="00AA24A8" w:rsidP="00DE3D88">
      <w:pPr>
        <w:spacing w:after="0" w:line="240" w:lineRule="auto"/>
        <w:jc w:val="both"/>
        <w:rPr>
          <w:rFonts w:ascii="Times New Roman" w:hAnsi="Times New Roman" w:cs="Times New Roman"/>
          <w:sz w:val="28"/>
          <w:szCs w:val="28"/>
          <w:lang w:eastAsia="ru-RU"/>
        </w:rPr>
      </w:pPr>
      <w:r w:rsidRPr="001042A0">
        <w:rPr>
          <w:rFonts w:ascii="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1042A0">
        <w:rPr>
          <w:rFonts w:ascii="Times New Roman" w:hAnsi="Times New Roman" w:cs="Times New Roman"/>
          <w:sz w:val="28"/>
          <w:szCs w:val="28"/>
          <w:lang w:val="en-US" w:eastAsia="ru-RU"/>
        </w:rPr>
        <w:t> </w:t>
      </w:r>
      <w:r w:rsidRPr="001042A0">
        <w:rPr>
          <w:rFonts w:ascii="Times New Roman" w:hAnsi="Times New Roman" w:cs="Times New Roman"/>
          <w:sz w:val="28"/>
          <w:szCs w:val="28"/>
          <w:lang w:eastAsia="ru-RU"/>
        </w:rPr>
        <w:t>соответствии с законодательством Российской Федерации.</w:t>
      </w:r>
    </w:p>
    <w:p w:rsidR="00AA24A8" w:rsidRPr="001042A0" w:rsidRDefault="00AA24A8" w:rsidP="00DE3D88">
      <w:pPr>
        <w:spacing w:after="0" w:line="240" w:lineRule="auto"/>
        <w:jc w:val="both"/>
        <w:rPr>
          <w:rFonts w:ascii="Times New Roman" w:hAnsi="Times New Roman" w:cs="Times New Roman"/>
          <w:sz w:val="28"/>
          <w:szCs w:val="28"/>
          <w:lang w:eastAsia="ru-RU"/>
        </w:rPr>
      </w:pPr>
      <w:proofErr w:type="gramStart"/>
      <w:r w:rsidRPr="001042A0">
        <w:rPr>
          <w:rFonts w:ascii="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1042A0">
        <w:rPr>
          <w:rFonts w:ascii="Times New Roman" w:hAnsi="Times New Roman" w:cs="Times New Roman"/>
          <w:sz w:val="28"/>
          <w:szCs w:val="28"/>
          <w:lang w:val="en-US" w:eastAsia="ru-RU"/>
        </w:rPr>
        <w:t> </w:t>
      </w:r>
      <w:r w:rsidRPr="001042A0">
        <w:rPr>
          <w:rFonts w:ascii="Times New Roman" w:hAnsi="Times New Roman" w:cs="Times New Roman"/>
          <w:sz w:val="28"/>
          <w:szCs w:val="28"/>
          <w:lang w:eastAsia="ru-RU"/>
        </w:rPr>
        <w:t>210</w:t>
      </w:r>
      <w:r w:rsidRPr="001042A0">
        <w:rPr>
          <w:rFonts w:ascii="Times New Roman" w:hAnsi="Times New Roman" w:cs="Times New Roman"/>
          <w:sz w:val="28"/>
          <w:szCs w:val="28"/>
          <w:lang w:eastAsia="ru-RU"/>
        </w:rPr>
        <w:noBreakHyphen/>
        <w:t>ФЗ «Об организации предоставления государственных и</w:t>
      </w:r>
      <w:r w:rsidRPr="001042A0">
        <w:rPr>
          <w:rFonts w:ascii="Times New Roman" w:hAnsi="Times New Roman" w:cs="Times New Roman"/>
          <w:sz w:val="28"/>
          <w:szCs w:val="28"/>
          <w:lang w:val="en-US" w:eastAsia="ru-RU"/>
        </w:rPr>
        <w:t> </w:t>
      </w:r>
      <w:r w:rsidRPr="001042A0">
        <w:rPr>
          <w:rFonts w:ascii="Times New Roman" w:hAnsi="Times New Roman" w:cs="Times New Roman"/>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1042A0">
        <w:rPr>
          <w:rFonts w:ascii="Times New Roman" w:hAnsi="Times New Roman" w:cs="Times New Roman"/>
          <w:sz w:val="28"/>
          <w:szCs w:val="28"/>
        </w:rPr>
        <w:t xml:space="preserve">государственных и муниципальных услуг (функций) </w:t>
      </w:r>
      <w:r w:rsidRPr="001042A0">
        <w:rPr>
          <w:rFonts w:ascii="Times New Roman" w:hAnsi="Times New Roman" w:cs="Times New Roman"/>
          <w:sz w:val="28"/>
          <w:szCs w:val="28"/>
          <w:lang w:eastAsia="ru-RU"/>
        </w:rPr>
        <w:t>и</w:t>
      </w:r>
      <w:proofErr w:type="gramEnd"/>
      <w:r w:rsidRPr="001042A0">
        <w:rPr>
          <w:rFonts w:ascii="Times New Roman" w:hAnsi="Times New Roman" w:cs="Times New Roman"/>
          <w:sz w:val="28"/>
          <w:szCs w:val="28"/>
          <w:lang w:eastAsia="ru-RU"/>
        </w:rPr>
        <w:t xml:space="preserve"> </w:t>
      </w:r>
      <w:proofErr w:type="gramStart"/>
      <w:r w:rsidRPr="001042A0">
        <w:rPr>
          <w:rFonts w:ascii="Times New Roman" w:hAnsi="Times New Roman" w:cs="Times New Roman"/>
          <w:sz w:val="28"/>
          <w:szCs w:val="28"/>
        </w:rPr>
        <w:t>Портале</w:t>
      </w:r>
      <w:proofErr w:type="gramEnd"/>
      <w:r w:rsidRPr="001042A0">
        <w:rPr>
          <w:rFonts w:ascii="Times New Roman" w:hAnsi="Times New Roman" w:cs="Times New Roman"/>
          <w:sz w:val="28"/>
          <w:szCs w:val="28"/>
        </w:rPr>
        <w:t xml:space="preserve"> Кировской области</w:t>
      </w:r>
      <w:r w:rsidRPr="001042A0">
        <w:rPr>
          <w:rFonts w:ascii="Times New Roman" w:hAnsi="Times New Roman" w:cs="Times New Roman"/>
          <w:sz w:val="28"/>
          <w:szCs w:val="28"/>
          <w:lang w:eastAsia="ru-RU"/>
        </w:rPr>
        <w:t>.</w:t>
      </w:r>
    </w:p>
    <w:p w:rsidR="00AA24A8" w:rsidRPr="001042A0" w:rsidRDefault="00AA24A8" w:rsidP="00DE3D88">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AA24A8" w:rsidRPr="001042A0" w:rsidRDefault="00AA24A8" w:rsidP="00DE3D88">
      <w:pPr>
        <w:autoSpaceDE w:val="0"/>
        <w:autoSpaceDN w:val="0"/>
        <w:adjustRightInd w:val="0"/>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Информацию о порядке подачи и рассмотрения жалобы можно получить:</w:t>
      </w:r>
    </w:p>
    <w:p w:rsidR="00AA24A8" w:rsidRPr="001042A0" w:rsidRDefault="00AA24A8" w:rsidP="00DE3D88">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 xml:space="preserve">на официальном сайте </w:t>
      </w:r>
      <w:r w:rsidRPr="001042A0">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1042A0">
        <w:rPr>
          <w:rFonts w:ascii="Times New Roman" w:hAnsi="Times New Roman" w:cs="Times New Roman"/>
          <w:sz w:val="28"/>
          <w:szCs w:val="28"/>
        </w:rPr>
        <w:t>;</w:t>
      </w:r>
    </w:p>
    <w:p w:rsidR="00AA24A8" w:rsidRPr="001042A0" w:rsidRDefault="00AA24A8" w:rsidP="00DE3D88">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на Едином портале государственных и муниципальных услуг (функций);</w:t>
      </w:r>
    </w:p>
    <w:p w:rsidR="00AA24A8" w:rsidRPr="001042A0" w:rsidRDefault="00AA24A8" w:rsidP="00DE3D88">
      <w:pPr>
        <w:spacing w:after="0" w:line="240" w:lineRule="auto"/>
        <w:jc w:val="both"/>
        <w:rPr>
          <w:rFonts w:ascii="Times New Roman" w:hAnsi="Times New Roman" w:cs="Times New Roman"/>
          <w:sz w:val="28"/>
          <w:szCs w:val="28"/>
        </w:rPr>
      </w:pPr>
      <w:r w:rsidRPr="001042A0">
        <w:rPr>
          <w:rFonts w:ascii="Times New Roman" w:hAnsi="Times New Roman" w:cs="Times New Roman"/>
          <w:sz w:val="28"/>
          <w:szCs w:val="28"/>
        </w:rPr>
        <w:t>на Портале Кировской области;</w:t>
      </w:r>
    </w:p>
    <w:p w:rsidR="00AA24A8" w:rsidRPr="001042A0" w:rsidRDefault="00AA24A8" w:rsidP="009D68C4">
      <w:pPr>
        <w:spacing w:after="0" w:line="240" w:lineRule="auto"/>
        <w:jc w:val="both"/>
        <w:rPr>
          <w:sz w:val="28"/>
          <w:szCs w:val="28"/>
        </w:rPr>
      </w:pPr>
      <w:r w:rsidRPr="001042A0">
        <w:rPr>
          <w:rFonts w:ascii="Times New Roman" w:hAnsi="Times New Roman" w:cs="Times New Roman"/>
          <w:sz w:val="28"/>
          <w:szCs w:val="28"/>
        </w:rPr>
        <w:t>на информационных стендах в местах предоставления муниципальной услуги;</w:t>
      </w:r>
      <w:r w:rsidR="009D68C4">
        <w:rPr>
          <w:rFonts w:ascii="Times New Roman" w:hAnsi="Times New Roman" w:cs="Times New Roman"/>
          <w:sz w:val="28"/>
          <w:szCs w:val="28"/>
        </w:rPr>
        <w:t xml:space="preserve"> </w:t>
      </w:r>
      <w:r w:rsidRPr="009D68C4">
        <w:rPr>
          <w:rFonts w:ascii="Times New Roman" w:hAnsi="Times New Roman" w:cs="Times New Roman"/>
          <w:sz w:val="28"/>
          <w:szCs w:val="28"/>
        </w:rPr>
        <w:t>при личном обращении заявителя в админист</w:t>
      </w:r>
      <w:r w:rsidR="00BD3EF2" w:rsidRPr="009D68C4">
        <w:rPr>
          <w:rFonts w:ascii="Times New Roman" w:hAnsi="Times New Roman" w:cs="Times New Roman"/>
          <w:sz w:val="28"/>
          <w:szCs w:val="28"/>
        </w:rPr>
        <w:t xml:space="preserve">рацию </w:t>
      </w:r>
      <w:r w:rsidR="001042A0" w:rsidRPr="009D68C4">
        <w:rPr>
          <w:rFonts w:ascii="Times New Roman" w:hAnsi="Times New Roman" w:cs="Times New Roman"/>
          <w:sz w:val="28"/>
          <w:szCs w:val="28"/>
        </w:rPr>
        <w:t>Малокильмезского</w:t>
      </w:r>
      <w:r w:rsidR="008817E8" w:rsidRPr="009D68C4">
        <w:rPr>
          <w:rFonts w:ascii="Times New Roman" w:hAnsi="Times New Roman" w:cs="Times New Roman"/>
          <w:sz w:val="28"/>
          <w:szCs w:val="28"/>
        </w:rPr>
        <w:t xml:space="preserve"> </w:t>
      </w:r>
      <w:r w:rsidR="00BD3EF2" w:rsidRPr="009D68C4">
        <w:rPr>
          <w:rFonts w:ascii="Times New Roman" w:hAnsi="Times New Roman" w:cs="Times New Roman"/>
          <w:sz w:val="28"/>
          <w:szCs w:val="28"/>
        </w:rPr>
        <w:t>сельского поселения</w:t>
      </w:r>
      <w:r w:rsidRPr="009D68C4">
        <w:rPr>
          <w:rFonts w:ascii="Times New Roman" w:hAnsi="Times New Roman" w:cs="Times New Roman"/>
          <w:sz w:val="28"/>
          <w:szCs w:val="28"/>
        </w:rPr>
        <w:t xml:space="preserve"> или многофункциональный центр;</w:t>
      </w:r>
      <w:r w:rsidR="009D68C4" w:rsidRPr="009D68C4">
        <w:rPr>
          <w:rFonts w:ascii="Times New Roman" w:hAnsi="Times New Roman" w:cs="Times New Roman"/>
          <w:sz w:val="28"/>
          <w:szCs w:val="28"/>
        </w:rPr>
        <w:t xml:space="preserve"> </w:t>
      </w:r>
      <w:r w:rsidRPr="009D68C4">
        <w:rPr>
          <w:rFonts w:ascii="Times New Roman" w:hAnsi="Times New Roman" w:cs="Times New Roman"/>
          <w:sz w:val="28"/>
          <w:szCs w:val="28"/>
        </w:rPr>
        <w:t>при обращении в письменной форме, в форме электронного документа;</w:t>
      </w:r>
      <w:r w:rsidR="009D68C4" w:rsidRPr="009D68C4">
        <w:rPr>
          <w:rFonts w:ascii="Times New Roman" w:hAnsi="Times New Roman" w:cs="Times New Roman"/>
          <w:sz w:val="28"/>
          <w:szCs w:val="28"/>
        </w:rPr>
        <w:t xml:space="preserve"> </w:t>
      </w:r>
      <w:r w:rsidRPr="009D68C4">
        <w:rPr>
          <w:rFonts w:ascii="Times New Roman" w:hAnsi="Times New Roman" w:cs="Times New Roman"/>
          <w:sz w:val="28"/>
          <w:szCs w:val="28"/>
        </w:rPr>
        <w:t>по телефону.</w:t>
      </w:r>
    </w:p>
    <w:p w:rsidR="00CF4541" w:rsidRDefault="00CF4541" w:rsidP="001042A0">
      <w:pPr>
        <w:pStyle w:val="ConsPlusNormal"/>
        <w:ind w:firstLine="540"/>
        <w:jc w:val="right"/>
        <w:rPr>
          <w:rFonts w:ascii="Times New Roman" w:hAnsi="Times New Roman" w:cs="Times New Roman"/>
          <w:sz w:val="24"/>
          <w:szCs w:val="24"/>
        </w:rPr>
      </w:pPr>
    </w:p>
    <w:p w:rsidR="00CF4541" w:rsidRDefault="00CF4541" w:rsidP="001042A0">
      <w:pPr>
        <w:pStyle w:val="ConsPlusNormal"/>
        <w:ind w:firstLine="540"/>
        <w:jc w:val="right"/>
        <w:rPr>
          <w:rFonts w:ascii="Times New Roman" w:hAnsi="Times New Roman" w:cs="Times New Roman"/>
          <w:sz w:val="24"/>
          <w:szCs w:val="24"/>
        </w:rPr>
      </w:pPr>
    </w:p>
    <w:p w:rsidR="00CF4541" w:rsidRDefault="00CF4541" w:rsidP="001042A0">
      <w:pPr>
        <w:pStyle w:val="ConsPlusNormal"/>
        <w:ind w:firstLine="540"/>
        <w:jc w:val="right"/>
        <w:rPr>
          <w:rFonts w:ascii="Times New Roman" w:hAnsi="Times New Roman" w:cs="Times New Roman"/>
          <w:sz w:val="24"/>
          <w:szCs w:val="24"/>
        </w:rPr>
      </w:pPr>
    </w:p>
    <w:p w:rsidR="00CF4541" w:rsidRDefault="00CF4541" w:rsidP="001042A0">
      <w:pPr>
        <w:pStyle w:val="ConsPlusNormal"/>
        <w:ind w:firstLine="540"/>
        <w:jc w:val="right"/>
        <w:rPr>
          <w:rFonts w:ascii="Times New Roman" w:hAnsi="Times New Roman" w:cs="Times New Roman"/>
          <w:sz w:val="24"/>
          <w:szCs w:val="24"/>
        </w:rPr>
      </w:pPr>
    </w:p>
    <w:p w:rsidR="00CF4541" w:rsidRDefault="00CF4541" w:rsidP="001042A0">
      <w:pPr>
        <w:pStyle w:val="ConsPlusNormal"/>
        <w:ind w:firstLine="540"/>
        <w:jc w:val="right"/>
        <w:rPr>
          <w:rFonts w:ascii="Times New Roman" w:hAnsi="Times New Roman" w:cs="Times New Roman"/>
          <w:sz w:val="24"/>
          <w:szCs w:val="24"/>
        </w:rPr>
      </w:pPr>
    </w:p>
    <w:p w:rsidR="00CF4541" w:rsidRDefault="00CF4541" w:rsidP="001042A0">
      <w:pPr>
        <w:pStyle w:val="ConsPlusNormal"/>
        <w:ind w:firstLine="540"/>
        <w:jc w:val="right"/>
        <w:rPr>
          <w:rFonts w:ascii="Times New Roman" w:hAnsi="Times New Roman" w:cs="Times New Roman"/>
          <w:sz w:val="24"/>
          <w:szCs w:val="24"/>
        </w:rPr>
      </w:pPr>
    </w:p>
    <w:p w:rsidR="00CF4541" w:rsidRDefault="00CF4541" w:rsidP="001042A0">
      <w:pPr>
        <w:pStyle w:val="ConsPlusNormal"/>
        <w:ind w:firstLine="540"/>
        <w:jc w:val="right"/>
        <w:rPr>
          <w:rFonts w:ascii="Times New Roman" w:hAnsi="Times New Roman" w:cs="Times New Roman"/>
          <w:sz w:val="24"/>
          <w:szCs w:val="24"/>
        </w:rPr>
      </w:pPr>
    </w:p>
    <w:p w:rsidR="00297707" w:rsidRPr="009D68C4" w:rsidRDefault="00297707" w:rsidP="001042A0">
      <w:pPr>
        <w:pStyle w:val="ConsPlusNormal"/>
        <w:ind w:firstLine="540"/>
        <w:jc w:val="right"/>
        <w:rPr>
          <w:rFonts w:ascii="Times New Roman" w:hAnsi="Times New Roman" w:cs="Times New Roman"/>
          <w:sz w:val="24"/>
          <w:szCs w:val="24"/>
        </w:rPr>
      </w:pPr>
      <w:r w:rsidRPr="009D68C4">
        <w:rPr>
          <w:rFonts w:ascii="Times New Roman" w:hAnsi="Times New Roman" w:cs="Times New Roman"/>
          <w:sz w:val="24"/>
          <w:szCs w:val="24"/>
        </w:rPr>
        <w:lastRenderedPageBreak/>
        <w:t>Приложение N 1</w:t>
      </w:r>
    </w:p>
    <w:p w:rsidR="00297707" w:rsidRPr="009D68C4" w:rsidRDefault="00297707" w:rsidP="001042A0">
      <w:pPr>
        <w:pStyle w:val="ConsPlusNormal"/>
        <w:jc w:val="right"/>
        <w:rPr>
          <w:rFonts w:ascii="Times New Roman" w:hAnsi="Times New Roman" w:cs="Times New Roman"/>
          <w:sz w:val="24"/>
          <w:szCs w:val="24"/>
        </w:rPr>
      </w:pPr>
      <w:r w:rsidRPr="009D68C4">
        <w:rPr>
          <w:rFonts w:ascii="Times New Roman" w:hAnsi="Times New Roman" w:cs="Times New Roman"/>
          <w:sz w:val="24"/>
          <w:szCs w:val="24"/>
        </w:rPr>
        <w:t>к Административному регламенту</w:t>
      </w:r>
    </w:p>
    <w:p w:rsidR="00297707" w:rsidRPr="009D68C4" w:rsidRDefault="00297707" w:rsidP="001042A0">
      <w:pPr>
        <w:pStyle w:val="ConsPlusNormal"/>
        <w:ind w:firstLine="540"/>
        <w:jc w:val="both"/>
        <w:rPr>
          <w:rFonts w:ascii="Times New Roman" w:hAnsi="Times New Roman" w:cs="Times New Roman"/>
          <w:sz w:val="24"/>
          <w:szCs w:val="24"/>
        </w:rPr>
      </w:pPr>
    </w:p>
    <w:p w:rsidR="00297707" w:rsidRPr="001042A0" w:rsidRDefault="00297707" w:rsidP="001042A0">
      <w:pPr>
        <w:pStyle w:val="ConsPlusNormal"/>
        <w:jc w:val="center"/>
        <w:rPr>
          <w:rFonts w:ascii="Times New Roman" w:hAnsi="Times New Roman" w:cs="Times New Roman"/>
          <w:sz w:val="28"/>
          <w:szCs w:val="28"/>
        </w:rPr>
      </w:pPr>
      <w:bookmarkStart w:id="14" w:name="P348"/>
      <w:bookmarkEnd w:id="14"/>
      <w:r w:rsidRPr="001042A0">
        <w:rPr>
          <w:rFonts w:ascii="Times New Roman" w:hAnsi="Times New Roman" w:cs="Times New Roman"/>
          <w:sz w:val="28"/>
          <w:szCs w:val="28"/>
        </w:rPr>
        <w:t>ФОРМА</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ЗАЯВЛЕНИЯ О ПРЕДОСТАВЛЕНИИ ЗЕМЕЛЬНОГО УЧАСТКА,</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НАХОДЯЩЕГОСЯ В ГОСУДАРСТВЕННОЙ ИЛИ МУНИЦИПАЛЬНОЙ</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СОБСТВЕННОСТИ, БЕЗ ТОРГОВ</w:t>
      </w:r>
    </w:p>
    <w:p w:rsidR="00297707" w:rsidRPr="001042A0" w:rsidRDefault="00297707" w:rsidP="001042A0">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66"/>
        <w:gridCol w:w="1247"/>
        <w:gridCol w:w="624"/>
        <w:gridCol w:w="340"/>
        <w:gridCol w:w="510"/>
        <w:gridCol w:w="340"/>
        <w:gridCol w:w="680"/>
        <w:gridCol w:w="340"/>
        <w:gridCol w:w="340"/>
        <w:gridCol w:w="850"/>
        <w:gridCol w:w="340"/>
        <w:gridCol w:w="850"/>
        <w:gridCol w:w="340"/>
        <w:gridCol w:w="1134"/>
      </w:tblGrid>
      <w:tr w:rsidR="00297707" w:rsidRPr="001042A0">
        <w:tc>
          <w:tcPr>
            <w:tcW w:w="5213" w:type="dxa"/>
            <w:gridSpan w:val="9"/>
          </w:tcPr>
          <w:p w:rsidR="00297707" w:rsidRPr="001042A0" w:rsidRDefault="00297707" w:rsidP="001042A0">
            <w:pPr>
              <w:pStyle w:val="ConsPlusNormal"/>
              <w:rPr>
                <w:rFonts w:ascii="Times New Roman" w:hAnsi="Times New Roman" w:cs="Times New Roman"/>
                <w:sz w:val="28"/>
                <w:szCs w:val="28"/>
              </w:rPr>
            </w:pPr>
          </w:p>
        </w:tc>
        <w:tc>
          <w:tcPr>
            <w:tcW w:w="1530" w:type="dxa"/>
            <w:gridSpan w:val="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Лист N ___</w:t>
            </w:r>
          </w:p>
        </w:tc>
        <w:tc>
          <w:tcPr>
            <w:tcW w:w="2324" w:type="dxa"/>
            <w:gridSpan w:val="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Всего листов ______</w:t>
            </w:r>
          </w:p>
        </w:tc>
      </w:tr>
      <w:tr w:rsidR="00297707" w:rsidRPr="001042A0">
        <w:tc>
          <w:tcPr>
            <w:tcW w:w="3343" w:type="dxa"/>
            <w:gridSpan w:val="5"/>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1. Заявление</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(наименование органа, уполномоченного предоставлять земельные участки, находящиеся в государственной или муниципальной собственности, без торгов)</w:t>
            </w:r>
          </w:p>
        </w:tc>
        <w:tc>
          <w:tcPr>
            <w:tcW w:w="510" w:type="dxa"/>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2.</w:t>
            </w:r>
          </w:p>
        </w:tc>
        <w:tc>
          <w:tcPr>
            <w:tcW w:w="5214" w:type="dxa"/>
            <w:gridSpan w:val="9"/>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2.1. Регистрационный N ________</w:t>
            </w:r>
          </w:p>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2.2. Количество листов заявления ____</w:t>
            </w:r>
          </w:p>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2.3. Количество прилагаемых документов ____, в том числе оригиналов ____, копий ____, количество листов в оригиналах ____, копиях ____</w:t>
            </w:r>
          </w:p>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2.4. Подпись ________________</w:t>
            </w:r>
          </w:p>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2.5. Дата "___" _________ _____ </w:t>
            </w:r>
            <w:proofErr w:type="gramStart"/>
            <w:r w:rsidRPr="001042A0">
              <w:rPr>
                <w:rFonts w:ascii="Times New Roman" w:hAnsi="Times New Roman" w:cs="Times New Roman"/>
                <w:sz w:val="28"/>
                <w:szCs w:val="28"/>
              </w:rPr>
              <w:t>г</w:t>
            </w:r>
            <w:proofErr w:type="gramEnd"/>
            <w:r w:rsidRPr="001042A0">
              <w:rPr>
                <w:rFonts w:ascii="Times New Roman" w:hAnsi="Times New Roman" w:cs="Times New Roman"/>
                <w:sz w:val="28"/>
                <w:szCs w:val="28"/>
              </w:rPr>
              <w:t>., время ____ ч. ____ мин.</w:t>
            </w:r>
          </w:p>
        </w:tc>
      </w:tr>
      <w:tr w:rsidR="00297707" w:rsidRPr="001042A0">
        <w:tc>
          <w:tcPr>
            <w:tcW w:w="566"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w:t>
            </w: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3.1.</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Прошу предоставить земельный участок, находящийся в государственной или муниципальной собственности</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3287"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Кадастровый (условный) номер земельного участка:</w:t>
            </w:r>
          </w:p>
        </w:tc>
        <w:tc>
          <w:tcPr>
            <w:tcW w:w="5214" w:type="dxa"/>
            <w:gridSpan w:val="9"/>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3287" w:type="dxa"/>
            <w:gridSpan w:val="5"/>
            <w:vMerge w:val="restart"/>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Адрес (местоположение):</w:t>
            </w:r>
          </w:p>
        </w:tc>
        <w:tc>
          <w:tcPr>
            <w:tcW w:w="5214" w:type="dxa"/>
            <w:gridSpan w:val="9"/>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3287" w:type="dxa"/>
            <w:gridSpan w:val="5"/>
            <w:vMerge/>
          </w:tcPr>
          <w:p w:rsidR="00297707" w:rsidRPr="001042A0" w:rsidRDefault="00297707" w:rsidP="001042A0">
            <w:pPr>
              <w:spacing w:line="240" w:lineRule="auto"/>
              <w:rPr>
                <w:rFonts w:ascii="Times New Roman" w:hAnsi="Times New Roman" w:cs="Times New Roman"/>
                <w:sz w:val="28"/>
                <w:szCs w:val="28"/>
              </w:rPr>
            </w:pPr>
          </w:p>
        </w:tc>
        <w:tc>
          <w:tcPr>
            <w:tcW w:w="5214" w:type="dxa"/>
            <w:gridSpan w:val="9"/>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3.2.</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Основание предоставления земельного участка без проведения торгов </w:t>
            </w:r>
            <w:hyperlink w:anchor="P639" w:history="1">
              <w:r w:rsidRPr="001042A0">
                <w:rPr>
                  <w:rFonts w:ascii="Times New Roman" w:hAnsi="Times New Roman" w:cs="Times New Roman"/>
                  <w:color w:val="0000FF"/>
                  <w:sz w:val="28"/>
                  <w:szCs w:val="28"/>
                </w:rPr>
                <w:t>&lt;1&gt;</w:t>
              </w:r>
            </w:hyperlink>
            <w:r w:rsidRPr="001042A0">
              <w:rPr>
                <w:rFonts w:ascii="Times New Roman" w:hAnsi="Times New Roman" w:cs="Times New Roman"/>
                <w:sz w:val="28"/>
                <w:szCs w:val="28"/>
              </w:rPr>
              <w:t>:</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3.3.</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blPrEx>
          <w:tblBorders>
            <w:insideH w:val="nil"/>
          </w:tblBorders>
        </w:tblPrEx>
        <w:tc>
          <w:tcPr>
            <w:tcW w:w="566" w:type="dxa"/>
            <w:tcBorders>
              <w:bottom w:val="nil"/>
            </w:tcBorders>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3.4.</w:t>
            </w:r>
          </w:p>
        </w:tc>
        <w:tc>
          <w:tcPr>
            <w:tcW w:w="8501" w:type="dxa"/>
            <w:gridSpan w:val="14"/>
            <w:tcBorders>
              <w:bottom w:val="nil"/>
            </w:tcBorders>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Цель использования земельного участка:</w:t>
            </w:r>
          </w:p>
        </w:tc>
      </w:tr>
      <w:tr w:rsidR="00297707" w:rsidRPr="001042A0">
        <w:tblPrEx>
          <w:tblBorders>
            <w:insideH w:val="nil"/>
          </w:tblBorders>
        </w:tblPrEx>
        <w:tc>
          <w:tcPr>
            <w:tcW w:w="566" w:type="dxa"/>
            <w:tcBorders>
              <w:top w:val="nil"/>
            </w:tcBorders>
          </w:tcPr>
          <w:p w:rsidR="00297707" w:rsidRPr="001042A0" w:rsidRDefault="00297707" w:rsidP="001042A0">
            <w:pPr>
              <w:pStyle w:val="ConsPlusNormal"/>
              <w:jc w:val="both"/>
              <w:rPr>
                <w:rFonts w:ascii="Times New Roman" w:hAnsi="Times New Roman" w:cs="Times New Roman"/>
                <w:sz w:val="28"/>
                <w:szCs w:val="28"/>
              </w:rPr>
            </w:pPr>
          </w:p>
        </w:tc>
        <w:tc>
          <w:tcPr>
            <w:tcW w:w="8501" w:type="dxa"/>
            <w:gridSpan w:val="14"/>
            <w:tcBorders>
              <w:top w:val="nil"/>
            </w:tcBorders>
          </w:tcPr>
          <w:p w:rsidR="00297707" w:rsidRPr="001042A0" w:rsidRDefault="00297707" w:rsidP="001042A0">
            <w:pPr>
              <w:pStyle w:val="ConsPlusNormal"/>
              <w:jc w:val="both"/>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3.5.</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w:t>
            </w:r>
            <w:hyperlink w:anchor="P640" w:history="1">
              <w:r w:rsidRPr="001042A0">
                <w:rPr>
                  <w:rFonts w:ascii="Times New Roman" w:hAnsi="Times New Roman" w:cs="Times New Roman"/>
                  <w:color w:val="0000FF"/>
                  <w:sz w:val="28"/>
                  <w:szCs w:val="28"/>
                </w:rPr>
                <w:t>&lt;2&gt;</w:t>
              </w:r>
            </w:hyperlink>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3.6.</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w:t>
            </w:r>
            <w:hyperlink w:anchor="P641" w:history="1">
              <w:r w:rsidRPr="001042A0">
                <w:rPr>
                  <w:rFonts w:ascii="Times New Roman" w:hAnsi="Times New Roman" w:cs="Times New Roman"/>
                  <w:color w:val="0000FF"/>
                  <w:sz w:val="28"/>
                  <w:szCs w:val="28"/>
                </w:rPr>
                <w:t>&lt;3&gt;</w:t>
              </w:r>
            </w:hyperlink>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3.7.</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w:t>
            </w:r>
            <w:hyperlink w:anchor="P642" w:history="1">
              <w:r w:rsidRPr="001042A0">
                <w:rPr>
                  <w:rFonts w:ascii="Times New Roman" w:hAnsi="Times New Roman" w:cs="Times New Roman"/>
                  <w:color w:val="0000FF"/>
                  <w:sz w:val="28"/>
                  <w:szCs w:val="28"/>
                </w:rPr>
                <w:t>&lt;4&gt;</w:t>
              </w:r>
            </w:hyperlink>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4.</w:t>
            </w:r>
          </w:p>
        </w:tc>
        <w:tc>
          <w:tcPr>
            <w:tcW w:w="8501" w:type="dxa"/>
            <w:gridSpan w:val="14"/>
          </w:tcPr>
          <w:p w:rsidR="00297707" w:rsidRPr="001042A0" w:rsidRDefault="00297707" w:rsidP="001042A0">
            <w:pPr>
              <w:pStyle w:val="ConsPlusNormal"/>
              <w:rPr>
                <w:rFonts w:ascii="Times New Roman" w:hAnsi="Times New Roman" w:cs="Times New Roman"/>
                <w:sz w:val="28"/>
                <w:szCs w:val="28"/>
              </w:rPr>
            </w:pPr>
            <w:r w:rsidRPr="001042A0">
              <w:rPr>
                <w:rFonts w:ascii="Times New Roman" w:hAnsi="Times New Roman" w:cs="Times New Roman"/>
                <w:sz w:val="28"/>
                <w:szCs w:val="28"/>
              </w:rPr>
              <w:t>Способ представления заявления и иных необходимых документов:</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247" w:type="dxa"/>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Лично</w:t>
            </w:r>
          </w:p>
        </w:tc>
        <w:tc>
          <w:tcPr>
            <w:tcW w:w="624" w:type="dxa"/>
          </w:tcPr>
          <w:p w:rsidR="00297707" w:rsidRPr="001042A0" w:rsidRDefault="00297707" w:rsidP="001042A0">
            <w:pPr>
              <w:pStyle w:val="ConsPlusNormal"/>
              <w:rPr>
                <w:rFonts w:ascii="Times New Roman" w:hAnsi="Times New Roman" w:cs="Times New Roman"/>
                <w:sz w:val="28"/>
                <w:szCs w:val="28"/>
              </w:rPr>
            </w:pPr>
          </w:p>
        </w:tc>
        <w:tc>
          <w:tcPr>
            <w:tcW w:w="1190" w:type="dxa"/>
            <w:gridSpan w:val="3"/>
          </w:tcPr>
          <w:p w:rsidR="00297707" w:rsidRPr="001042A0" w:rsidRDefault="00297707" w:rsidP="001042A0">
            <w:pPr>
              <w:pStyle w:val="ConsPlusNormal"/>
              <w:rPr>
                <w:rFonts w:ascii="Times New Roman" w:hAnsi="Times New Roman" w:cs="Times New Roman"/>
                <w:sz w:val="28"/>
                <w:szCs w:val="28"/>
              </w:rPr>
            </w:pPr>
            <w:r w:rsidRPr="001042A0">
              <w:rPr>
                <w:rFonts w:ascii="Times New Roman" w:hAnsi="Times New Roman" w:cs="Times New Roman"/>
                <w:sz w:val="28"/>
                <w:szCs w:val="28"/>
              </w:rPr>
              <w:t>Почтовым отправлением</w:t>
            </w:r>
          </w:p>
        </w:tc>
        <w:tc>
          <w:tcPr>
            <w:tcW w:w="680" w:type="dxa"/>
          </w:tcPr>
          <w:p w:rsidR="00297707" w:rsidRPr="001042A0" w:rsidRDefault="00297707" w:rsidP="001042A0">
            <w:pPr>
              <w:pStyle w:val="ConsPlusNormal"/>
              <w:rPr>
                <w:rFonts w:ascii="Times New Roman" w:hAnsi="Times New Roman" w:cs="Times New Roman"/>
                <w:sz w:val="28"/>
                <w:szCs w:val="28"/>
              </w:rPr>
            </w:pPr>
          </w:p>
        </w:tc>
        <w:tc>
          <w:tcPr>
            <w:tcW w:w="4194" w:type="dxa"/>
            <w:gridSpan w:val="7"/>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В форме электронных документов (электронных образов документов)</w:t>
            </w: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5.</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Лично</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vMerge w:val="restart"/>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Почтовым отправлением по адресу:</w:t>
            </w:r>
          </w:p>
        </w:tc>
        <w:tc>
          <w:tcPr>
            <w:tcW w:w="4874" w:type="dxa"/>
            <w:gridSpan w:val="8"/>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vMerge/>
          </w:tcPr>
          <w:p w:rsidR="00297707" w:rsidRPr="001042A0" w:rsidRDefault="00297707" w:rsidP="001042A0">
            <w:pPr>
              <w:spacing w:line="240" w:lineRule="auto"/>
              <w:rPr>
                <w:rFonts w:ascii="Times New Roman" w:hAnsi="Times New Roman" w:cs="Times New Roman"/>
                <w:sz w:val="28"/>
                <w:szCs w:val="28"/>
              </w:rPr>
            </w:pPr>
          </w:p>
        </w:tc>
        <w:tc>
          <w:tcPr>
            <w:tcW w:w="4874" w:type="dxa"/>
            <w:gridSpan w:val="8"/>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Посредством отправки XML-документа с использованием </w:t>
            </w:r>
            <w:proofErr w:type="spellStart"/>
            <w:r w:rsidRPr="001042A0">
              <w:rPr>
                <w:rFonts w:ascii="Times New Roman" w:hAnsi="Times New Roman" w:cs="Times New Roman"/>
                <w:sz w:val="28"/>
                <w:szCs w:val="28"/>
              </w:rPr>
              <w:t>веб-сервисов</w:t>
            </w:r>
            <w:proofErr w:type="spellEnd"/>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По адресу электронной почты в виде ссылки на электронный документ:</w:t>
            </w:r>
          </w:p>
        </w:tc>
        <w:tc>
          <w:tcPr>
            <w:tcW w:w="4874" w:type="dxa"/>
            <w:gridSpan w:val="8"/>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Также по адресу электронной почты (для уведомления о приостановлении, </w:t>
            </w:r>
            <w:r w:rsidRPr="001042A0">
              <w:rPr>
                <w:rFonts w:ascii="Times New Roman" w:hAnsi="Times New Roman" w:cs="Times New Roman"/>
                <w:sz w:val="28"/>
                <w:szCs w:val="28"/>
              </w:rPr>
              <w:lastRenderedPageBreak/>
              <w:t>сообщения об отказе):</w:t>
            </w:r>
          </w:p>
        </w:tc>
        <w:tc>
          <w:tcPr>
            <w:tcW w:w="4874" w:type="dxa"/>
            <w:gridSpan w:val="8"/>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lastRenderedPageBreak/>
              <w:t>6.</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Расписку в получении документов прошу:</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Выдать лично</w:t>
            </w:r>
          </w:p>
        </w:tc>
        <w:tc>
          <w:tcPr>
            <w:tcW w:w="2210" w:type="dxa"/>
            <w:gridSpan w:val="5"/>
            <w:tcBorders>
              <w:right w:val="nil"/>
            </w:tcBorders>
          </w:tcPr>
          <w:p w:rsidR="00297707" w:rsidRPr="001042A0" w:rsidRDefault="00297707" w:rsidP="001042A0">
            <w:pPr>
              <w:pStyle w:val="ConsPlusNormal"/>
              <w:rPr>
                <w:rFonts w:ascii="Times New Roman" w:hAnsi="Times New Roman" w:cs="Times New Roman"/>
                <w:sz w:val="28"/>
                <w:szCs w:val="28"/>
              </w:rPr>
            </w:pPr>
            <w:r w:rsidRPr="001042A0">
              <w:rPr>
                <w:rFonts w:ascii="Times New Roman" w:hAnsi="Times New Roman" w:cs="Times New Roman"/>
                <w:sz w:val="28"/>
                <w:szCs w:val="28"/>
              </w:rPr>
              <w:t>Расписка получена:</w:t>
            </w:r>
          </w:p>
        </w:tc>
        <w:tc>
          <w:tcPr>
            <w:tcW w:w="3854" w:type="dxa"/>
            <w:gridSpan w:val="6"/>
            <w:tcBorders>
              <w:left w:val="nil"/>
            </w:tcBorders>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______________________________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(подпись заявителя)</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vMerge w:val="restart"/>
          </w:tcPr>
          <w:p w:rsidR="00297707" w:rsidRPr="001042A0" w:rsidRDefault="00297707" w:rsidP="001042A0">
            <w:pPr>
              <w:pStyle w:val="ConsPlusNormal"/>
              <w:rPr>
                <w:rFonts w:ascii="Times New Roman" w:hAnsi="Times New Roman" w:cs="Times New Roman"/>
                <w:sz w:val="28"/>
                <w:szCs w:val="28"/>
              </w:rPr>
            </w:pPr>
          </w:p>
        </w:tc>
        <w:tc>
          <w:tcPr>
            <w:tcW w:w="1871" w:type="dxa"/>
            <w:gridSpan w:val="2"/>
            <w:vMerge w:val="restart"/>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Направить почтовым отправлением по адресу:</w:t>
            </w:r>
          </w:p>
        </w:tc>
        <w:tc>
          <w:tcPr>
            <w:tcW w:w="6064" w:type="dxa"/>
            <w:gridSpan w:val="11"/>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1871" w:type="dxa"/>
            <w:gridSpan w:val="2"/>
            <w:vMerge/>
          </w:tcPr>
          <w:p w:rsidR="00297707" w:rsidRPr="001042A0" w:rsidRDefault="00297707" w:rsidP="001042A0">
            <w:pPr>
              <w:spacing w:line="240" w:lineRule="auto"/>
              <w:rPr>
                <w:rFonts w:ascii="Times New Roman" w:hAnsi="Times New Roman" w:cs="Times New Roman"/>
                <w:sz w:val="28"/>
                <w:szCs w:val="28"/>
              </w:rPr>
            </w:pPr>
          </w:p>
        </w:tc>
        <w:tc>
          <w:tcPr>
            <w:tcW w:w="6064" w:type="dxa"/>
            <w:gridSpan w:val="11"/>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Не направлять</w:t>
            </w:r>
          </w:p>
        </w:tc>
      </w:tr>
      <w:tr w:rsidR="00297707" w:rsidRPr="001042A0">
        <w:tc>
          <w:tcPr>
            <w:tcW w:w="566"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7.</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Заявитель:</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6064" w:type="dxa"/>
            <w:gridSpan w:val="11"/>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физическое лицо:</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фамилия:</w:t>
            </w:r>
          </w:p>
        </w:tc>
        <w:tc>
          <w:tcPr>
            <w:tcW w:w="1530" w:type="dxa"/>
            <w:gridSpan w:val="3"/>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имя (полностью):</w:t>
            </w:r>
          </w:p>
        </w:tc>
        <w:tc>
          <w:tcPr>
            <w:tcW w:w="1530" w:type="dxa"/>
            <w:gridSpan w:val="3"/>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отчество (полностью):</w:t>
            </w:r>
          </w:p>
        </w:tc>
        <w:tc>
          <w:tcPr>
            <w:tcW w:w="1134"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СНИЛС:</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tcPr>
          <w:p w:rsidR="00297707" w:rsidRPr="001042A0" w:rsidRDefault="00297707" w:rsidP="001042A0">
            <w:pPr>
              <w:pStyle w:val="ConsPlusNormal"/>
              <w:rPr>
                <w:rFonts w:ascii="Times New Roman" w:hAnsi="Times New Roman" w:cs="Times New Roman"/>
                <w:sz w:val="28"/>
                <w:szCs w:val="28"/>
              </w:rPr>
            </w:pPr>
          </w:p>
        </w:tc>
        <w:tc>
          <w:tcPr>
            <w:tcW w:w="1530" w:type="dxa"/>
            <w:gridSpan w:val="3"/>
          </w:tcPr>
          <w:p w:rsidR="00297707" w:rsidRPr="001042A0" w:rsidRDefault="00297707" w:rsidP="001042A0">
            <w:pPr>
              <w:pStyle w:val="ConsPlusNormal"/>
              <w:rPr>
                <w:rFonts w:ascii="Times New Roman" w:hAnsi="Times New Roman" w:cs="Times New Roman"/>
                <w:sz w:val="28"/>
                <w:szCs w:val="28"/>
              </w:rPr>
            </w:pPr>
          </w:p>
        </w:tc>
        <w:tc>
          <w:tcPr>
            <w:tcW w:w="1530" w:type="dxa"/>
            <w:gridSpan w:val="3"/>
          </w:tcPr>
          <w:p w:rsidR="00297707" w:rsidRPr="001042A0" w:rsidRDefault="00297707" w:rsidP="001042A0">
            <w:pPr>
              <w:pStyle w:val="ConsPlusNormal"/>
              <w:rPr>
                <w:rFonts w:ascii="Times New Roman" w:hAnsi="Times New Roman" w:cs="Times New Roman"/>
                <w:sz w:val="28"/>
                <w:szCs w:val="28"/>
              </w:rPr>
            </w:pPr>
          </w:p>
        </w:tc>
        <w:tc>
          <w:tcPr>
            <w:tcW w:w="1134" w:type="dxa"/>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документ, удостоверяющий личность:</w:t>
            </w:r>
          </w:p>
        </w:tc>
        <w:tc>
          <w:tcPr>
            <w:tcW w:w="1530" w:type="dxa"/>
            <w:gridSpan w:val="3"/>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вид:</w:t>
            </w:r>
          </w:p>
        </w:tc>
        <w:tc>
          <w:tcPr>
            <w:tcW w:w="1530" w:type="dxa"/>
            <w:gridSpan w:val="3"/>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серия:</w:t>
            </w:r>
          </w:p>
        </w:tc>
        <w:tc>
          <w:tcPr>
            <w:tcW w:w="1134"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номер:</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vMerge/>
          </w:tcPr>
          <w:p w:rsidR="00297707" w:rsidRPr="001042A0" w:rsidRDefault="00297707" w:rsidP="001042A0">
            <w:pPr>
              <w:spacing w:line="240" w:lineRule="auto"/>
              <w:rPr>
                <w:rFonts w:ascii="Times New Roman" w:hAnsi="Times New Roman" w:cs="Times New Roman"/>
                <w:sz w:val="28"/>
                <w:szCs w:val="28"/>
              </w:rPr>
            </w:pPr>
          </w:p>
        </w:tc>
        <w:tc>
          <w:tcPr>
            <w:tcW w:w="1530" w:type="dxa"/>
            <w:gridSpan w:val="3"/>
          </w:tcPr>
          <w:p w:rsidR="00297707" w:rsidRPr="001042A0" w:rsidRDefault="00297707" w:rsidP="001042A0">
            <w:pPr>
              <w:pStyle w:val="ConsPlusNormal"/>
              <w:rPr>
                <w:rFonts w:ascii="Times New Roman" w:hAnsi="Times New Roman" w:cs="Times New Roman"/>
                <w:sz w:val="28"/>
                <w:szCs w:val="28"/>
              </w:rPr>
            </w:pPr>
          </w:p>
        </w:tc>
        <w:tc>
          <w:tcPr>
            <w:tcW w:w="1530" w:type="dxa"/>
            <w:gridSpan w:val="3"/>
          </w:tcPr>
          <w:p w:rsidR="00297707" w:rsidRPr="001042A0" w:rsidRDefault="00297707" w:rsidP="001042A0">
            <w:pPr>
              <w:pStyle w:val="ConsPlusNormal"/>
              <w:rPr>
                <w:rFonts w:ascii="Times New Roman" w:hAnsi="Times New Roman" w:cs="Times New Roman"/>
                <w:sz w:val="28"/>
                <w:szCs w:val="28"/>
              </w:rPr>
            </w:pPr>
          </w:p>
        </w:tc>
        <w:tc>
          <w:tcPr>
            <w:tcW w:w="1134" w:type="dxa"/>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vMerge/>
          </w:tcPr>
          <w:p w:rsidR="00297707" w:rsidRPr="001042A0" w:rsidRDefault="00297707" w:rsidP="001042A0">
            <w:pPr>
              <w:spacing w:line="240" w:lineRule="auto"/>
              <w:rPr>
                <w:rFonts w:ascii="Times New Roman" w:hAnsi="Times New Roman" w:cs="Times New Roman"/>
                <w:sz w:val="28"/>
                <w:szCs w:val="28"/>
              </w:rPr>
            </w:pPr>
          </w:p>
        </w:tc>
        <w:tc>
          <w:tcPr>
            <w:tcW w:w="1530" w:type="dxa"/>
            <w:gridSpan w:val="3"/>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дата выдачи:</w:t>
            </w:r>
          </w:p>
        </w:tc>
        <w:tc>
          <w:tcPr>
            <w:tcW w:w="2664" w:type="dxa"/>
            <w:gridSpan w:val="4"/>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 xml:space="preserve">кем </w:t>
            </w:r>
            <w:proofErr w:type="gramStart"/>
            <w:r w:rsidRPr="001042A0">
              <w:rPr>
                <w:rFonts w:ascii="Times New Roman" w:hAnsi="Times New Roman" w:cs="Times New Roman"/>
                <w:sz w:val="28"/>
                <w:szCs w:val="28"/>
              </w:rPr>
              <w:t>выдан</w:t>
            </w:r>
            <w:proofErr w:type="gramEnd"/>
            <w:r w:rsidRPr="001042A0">
              <w:rPr>
                <w:rFonts w:ascii="Times New Roman" w:hAnsi="Times New Roman" w:cs="Times New Roman"/>
                <w:sz w:val="28"/>
                <w:szCs w:val="28"/>
              </w:rPr>
              <w:t>:</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vMerge/>
          </w:tcPr>
          <w:p w:rsidR="00297707" w:rsidRPr="001042A0" w:rsidRDefault="00297707" w:rsidP="001042A0">
            <w:pPr>
              <w:spacing w:line="240" w:lineRule="auto"/>
              <w:rPr>
                <w:rFonts w:ascii="Times New Roman" w:hAnsi="Times New Roman" w:cs="Times New Roman"/>
                <w:sz w:val="28"/>
                <w:szCs w:val="28"/>
              </w:rPr>
            </w:pPr>
          </w:p>
        </w:tc>
        <w:tc>
          <w:tcPr>
            <w:tcW w:w="1530" w:type="dxa"/>
            <w:gridSpan w:val="3"/>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w:t>
            </w:r>
          </w:p>
        </w:tc>
        <w:tc>
          <w:tcPr>
            <w:tcW w:w="2664" w:type="dxa"/>
            <w:gridSpan w:val="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vMerge/>
          </w:tcPr>
          <w:p w:rsidR="00297707" w:rsidRPr="001042A0" w:rsidRDefault="00297707" w:rsidP="001042A0">
            <w:pPr>
              <w:spacing w:line="240" w:lineRule="auto"/>
              <w:rPr>
                <w:rFonts w:ascii="Times New Roman" w:hAnsi="Times New Roman" w:cs="Times New Roman"/>
                <w:sz w:val="28"/>
                <w:szCs w:val="28"/>
              </w:rPr>
            </w:pPr>
          </w:p>
        </w:tc>
        <w:tc>
          <w:tcPr>
            <w:tcW w:w="1530" w:type="dxa"/>
            <w:gridSpan w:val="3"/>
            <w:vMerge/>
          </w:tcPr>
          <w:p w:rsidR="00297707" w:rsidRPr="001042A0" w:rsidRDefault="00297707" w:rsidP="001042A0">
            <w:pPr>
              <w:spacing w:line="240" w:lineRule="auto"/>
              <w:rPr>
                <w:rFonts w:ascii="Times New Roman" w:hAnsi="Times New Roman" w:cs="Times New Roman"/>
                <w:sz w:val="28"/>
                <w:szCs w:val="28"/>
              </w:rPr>
            </w:pPr>
          </w:p>
        </w:tc>
        <w:tc>
          <w:tcPr>
            <w:tcW w:w="2664" w:type="dxa"/>
            <w:gridSpan w:val="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Место жительства</w:t>
            </w:r>
          </w:p>
        </w:tc>
        <w:tc>
          <w:tcPr>
            <w:tcW w:w="4194" w:type="dxa"/>
            <w:gridSpan w:val="7"/>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 xml:space="preserve">почтовый </w:t>
            </w:r>
            <w:r w:rsidRPr="001042A0">
              <w:rPr>
                <w:rFonts w:ascii="Times New Roman" w:hAnsi="Times New Roman" w:cs="Times New Roman"/>
                <w:sz w:val="28"/>
                <w:szCs w:val="28"/>
              </w:rPr>
              <w:lastRenderedPageBreak/>
              <w:t>адрес:</w:t>
            </w:r>
          </w:p>
        </w:tc>
        <w:tc>
          <w:tcPr>
            <w:tcW w:w="2720" w:type="dxa"/>
            <w:gridSpan w:val="5"/>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lastRenderedPageBreak/>
              <w:t>телефон для связи:</w:t>
            </w:r>
          </w:p>
        </w:tc>
        <w:tc>
          <w:tcPr>
            <w:tcW w:w="1474" w:type="dxa"/>
            <w:gridSpan w:val="2"/>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 xml:space="preserve">адрес </w:t>
            </w:r>
            <w:r w:rsidRPr="001042A0">
              <w:rPr>
                <w:rFonts w:ascii="Times New Roman" w:hAnsi="Times New Roman" w:cs="Times New Roman"/>
                <w:sz w:val="28"/>
                <w:szCs w:val="28"/>
              </w:rPr>
              <w:lastRenderedPageBreak/>
              <w:t>электронной почты:</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tcPr>
          <w:p w:rsidR="00297707" w:rsidRPr="001042A0" w:rsidRDefault="00297707" w:rsidP="001042A0">
            <w:pPr>
              <w:pStyle w:val="ConsPlusNormal"/>
              <w:rPr>
                <w:rFonts w:ascii="Times New Roman" w:hAnsi="Times New Roman" w:cs="Times New Roman"/>
                <w:sz w:val="28"/>
                <w:szCs w:val="28"/>
              </w:rPr>
            </w:pPr>
          </w:p>
        </w:tc>
        <w:tc>
          <w:tcPr>
            <w:tcW w:w="2720" w:type="dxa"/>
            <w:gridSpan w:val="5"/>
            <w:vMerge w:val="restart"/>
          </w:tcPr>
          <w:p w:rsidR="00297707" w:rsidRPr="001042A0" w:rsidRDefault="00297707" w:rsidP="001042A0">
            <w:pPr>
              <w:pStyle w:val="ConsPlusNormal"/>
              <w:rPr>
                <w:rFonts w:ascii="Times New Roman" w:hAnsi="Times New Roman" w:cs="Times New Roman"/>
                <w:sz w:val="28"/>
                <w:szCs w:val="28"/>
              </w:rPr>
            </w:pPr>
          </w:p>
        </w:tc>
        <w:tc>
          <w:tcPr>
            <w:tcW w:w="1474" w:type="dxa"/>
            <w:gridSpan w:val="2"/>
            <w:vMerge w:val="restart"/>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1870" w:type="dxa"/>
            <w:gridSpan w:val="4"/>
          </w:tcPr>
          <w:p w:rsidR="00297707" w:rsidRPr="001042A0" w:rsidRDefault="00297707" w:rsidP="001042A0">
            <w:pPr>
              <w:pStyle w:val="ConsPlusNormal"/>
              <w:rPr>
                <w:rFonts w:ascii="Times New Roman" w:hAnsi="Times New Roman" w:cs="Times New Roman"/>
                <w:sz w:val="28"/>
                <w:szCs w:val="28"/>
              </w:rPr>
            </w:pPr>
          </w:p>
        </w:tc>
        <w:tc>
          <w:tcPr>
            <w:tcW w:w="2720" w:type="dxa"/>
            <w:gridSpan w:val="5"/>
            <w:vMerge/>
          </w:tcPr>
          <w:p w:rsidR="00297707" w:rsidRPr="001042A0" w:rsidRDefault="00297707" w:rsidP="001042A0">
            <w:pPr>
              <w:spacing w:line="240" w:lineRule="auto"/>
              <w:rPr>
                <w:rFonts w:ascii="Times New Roman" w:hAnsi="Times New Roman" w:cs="Times New Roman"/>
                <w:sz w:val="28"/>
                <w:szCs w:val="28"/>
              </w:rPr>
            </w:pPr>
          </w:p>
        </w:tc>
        <w:tc>
          <w:tcPr>
            <w:tcW w:w="1474" w:type="dxa"/>
            <w:gridSpan w:val="2"/>
            <w:vMerge/>
          </w:tcPr>
          <w:p w:rsidR="00297707" w:rsidRPr="001042A0" w:rsidRDefault="00297707" w:rsidP="001042A0">
            <w:pPr>
              <w:spacing w:line="240" w:lineRule="auto"/>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6064" w:type="dxa"/>
            <w:gridSpan w:val="11"/>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6064" w:type="dxa"/>
            <w:gridSpan w:val="11"/>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tcPr>
          <w:p w:rsidR="00297707" w:rsidRPr="001042A0" w:rsidRDefault="00297707" w:rsidP="001042A0">
            <w:pPr>
              <w:pStyle w:val="ConsPlusNormal"/>
              <w:rPr>
                <w:rFonts w:ascii="Times New Roman" w:hAnsi="Times New Roman" w:cs="Times New Roman"/>
                <w:sz w:val="28"/>
                <w:szCs w:val="28"/>
              </w:rPr>
            </w:pPr>
          </w:p>
        </w:tc>
        <w:tc>
          <w:tcPr>
            <w:tcW w:w="6064" w:type="dxa"/>
            <w:gridSpan w:val="11"/>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vMerge w:val="restart"/>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полное наименование:</w:t>
            </w:r>
          </w:p>
        </w:tc>
        <w:tc>
          <w:tcPr>
            <w:tcW w:w="6064" w:type="dxa"/>
            <w:gridSpan w:val="11"/>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1871" w:type="dxa"/>
            <w:gridSpan w:val="2"/>
            <w:vMerge/>
          </w:tcPr>
          <w:p w:rsidR="00297707" w:rsidRPr="001042A0" w:rsidRDefault="00297707" w:rsidP="001042A0">
            <w:pPr>
              <w:spacing w:line="240" w:lineRule="auto"/>
              <w:rPr>
                <w:rFonts w:ascii="Times New Roman" w:hAnsi="Times New Roman" w:cs="Times New Roman"/>
                <w:sz w:val="28"/>
                <w:szCs w:val="28"/>
              </w:rPr>
            </w:pPr>
          </w:p>
        </w:tc>
        <w:tc>
          <w:tcPr>
            <w:tcW w:w="6064" w:type="dxa"/>
            <w:gridSpan w:val="11"/>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ОГРН:</w:t>
            </w:r>
          </w:p>
        </w:tc>
        <w:tc>
          <w:tcPr>
            <w:tcW w:w="4874" w:type="dxa"/>
            <w:gridSpan w:val="8"/>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ИНН:</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rPr>
                <w:rFonts w:ascii="Times New Roman" w:hAnsi="Times New Roman" w:cs="Times New Roman"/>
                <w:sz w:val="28"/>
                <w:szCs w:val="28"/>
              </w:rPr>
            </w:pPr>
          </w:p>
        </w:tc>
        <w:tc>
          <w:tcPr>
            <w:tcW w:w="4874" w:type="dxa"/>
            <w:gridSpan w:val="8"/>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страна регистрации (инкорпорации):</w:t>
            </w:r>
          </w:p>
        </w:tc>
        <w:tc>
          <w:tcPr>
            <w:tcW w:w="2550"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дата регистрации:</w:t>
            </w:r>
          </w:p>
        </w:tc>
        <w:tc>
          <w:tcPr>
            <w:tcW w:w="2324" w:type="dxa"/>
            <w:gridSpan w:val="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номер регистрации:</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rPr>
                <w:rFonts w:ascii="Times New Roman" w:hAnsi="Times New Roman" w:cs="Times New Roman"/>
                <w:sz w:val="28"/>
                <w:szCs w:val="28"/>
              </w:rPr>
            </w:pPr>
          </w:p>
        </w:tc>
        <w:tc>
          <w:tcPr>
            <w:tcW w:w="2550" w:type="dxa"/>
            <w:gridSpan w:val="5"/>
            <w:vMerge w:val="restart"/>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"___" _______ ____ </w:t>
            </w:r>
            <w:proofErr w:type="gramStart"/>
            <w:r w:rsidRPr="001042A0">
              <w:rPr>
                <w:rFonts w:ascii="Times New Roman" w:hAnsi="Times New Roman" w:cs="Times New Roman"/>
                <w:sz w:val="28"/>
                <w:szCs w:val="28"/>
              </w:rPr>
              <w:t>г</w:t>
            </w:r>
            <w:proofErr w:type="gramEnd"/>
            <w:r w:rsidRPr="001042A0">
              <w:rPr>
                <w:rFonts w:ascii="Times New Roman" w:hAnsi="Times New Roman" w:cs="Times New Roman"/>
                <w:sz w:val="28"/>
                <w:szCs w:val="28"/>
              </w:rPr>
              <w:t>.</w:t>
            </w:r>
          </w:p>
        </w:tc>
        <w:tc>
          <w:tcPr>
            <w:tcW w:w="2324" w:type="dxa"/>
            <w:gridSpan w:val="3"/>
            <w:vMerge w:val="restart"/>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rPr>
                <w:rFonts w:ascii="Times New Roman" w:hAnsi="Times New Roman" w:cs="Times New Roman"/>
                <w:sz w:val="28"/>
                <w:szCs w:val="28"/>
              </w:rPr>
            </w:pPr>
          </w:p>
        </w:tc>
        <w:tc>
          <w:tcPr>
            <w:tcW w:w="2550" w:type="dxa"/>
            <w:gridSpan w:val="5"/>
            <w:vMerge/>
          </w:tcPr>
          <w:p w:rsidR="00297707" w:rsidRPr="001042A0" w:rsidRDefault="00297707" w:rsidP="001042A0">
            <w:pPr>
              <w:spacing w:line="240" w:lineRule="auto"/>
              <w:rPr>
                <w:rFonts w:ascii="Times New Roman" w:hAnsi="Times New Roman" w:cs="Times New Roman"/>
                <w:sz w:val="28"/>
                <w:szCs w:val="28"/>
              </w:rPr>
            </w:pPr>
          </w:p>
        </w:tc>
        <w:tc>
          <w:tcPr>
            <w:tcW w:w="2324" w:type="dxa"/>
            <w:gridSpan w:val="3"/>
            <w:vMerge/>
          </w:tcPr>
          <w:p w:rsidR="00297707" w:rsidRPr="001042A0" w:rsidRDefault="00297707" w:rsidP="001042A0">
            <w:pPr>
              <w:spacing w:line="240" w:lineRule="auto"/>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Место нахождения</w:t>
            </w:r>
          </w:p>
        </w:tc>
        <w:tc>
          <w:tcPr>
            <w:tcW w:w="4874" w:type="dxa"/>
            <w:gridSpan w:val="8"/>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почтовый адрес:</w:t>
            </w:r>
          </w:p>
        </w:tc>
        <w:tc>
          <w:tcPr>
            <w:tcW w:w="2550" w:type="dxa"/>
            <w:gridSpan w:val="5"/>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телефон для связи:</w:t>
            </w:r>
          </w:p>
        </w:tc>
        <w:tc>
          <w:tcPr>
            <w:tcW w:w="2324" w:type="dxa"/>
            <w:gridSpan w:val="3"/>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адрес электронной почты:</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rPr>
                <w:rFonts w:ascii="Times New Roman" w:hAnsi="Times New Roman" w:cs="Times New Roman"/>
                <w:sz w:val="28"/>
                <w:szCs w:val="28"/>
              </w:rPr>
            </w:pPr>
          </w:p>
        </w:tc>
        <w:tc>
          <w:tcPr>
            <w:tcW w:w="2550" w:type="dxa"/>
            <w:gridSpan w:val="5"/>
            <w:vMerge w:val="restart"/>
          </w:tcPr>
          <w:p w:rsidR="00297707" w:rsidRPr="001042A0" w:rsidRDefault="00297707" w:rsidP="001042A0">
            <w:pPr>
              <w:pStyle w:val="ConsPlusNormal"/>
              <w:rPr>
                <w:rFonts w:ascii="Times New Roman" w:hAnsi="Times New Roman" w:cs="Times New Roman"/>
                <w:sz w:val="28"/>
                <w:szCs w:val="28"/>
              </w:rPr>
            </w:pPr>
          </w:p>
        </w:tc>
        <w:tc>
          <w:tcPr>
            <w:tcW w:w="2324" w:type="dxa"/>
            <w:gridSpan w:val="3"/>
            <w:vMerge w:val="restart"/>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3061" w:type="dxa"/>
            <w:gridSpan w:val="5"/>
          </w:tcPr>
          <w:p w:rsidR="00297707" w:rsidRPr="001042A0" w:rsidRDefault="00297707" w:rsidP="001042A0">
            <w:pPr>
              <w:pStyle w:val="ConsPlusNormal"/>
              <w:rPr>
                <w:rFonts w:ascii="Times New Roman" w:hAnsi="Times New Roman" w:cs="Times New Roman"/>
                <w:sz w:val="28"/>
                <w:szCs w:val="28"/>
              </w:rPr>
            </w:pPr>
          </w:p>
        </w:tc>
        <w:tc>
          <w:tcPr>
            <w:tcW w:w="2550" w:type="dxa"/>
            <w:gridSpan w:val="5"/>
            <w:vMerge/>
          </w:tcPr>
          <w:p w:rsidR="00297707" w:rsidRPr="001042A0" w:rsidRDefault="00297707" w:rsidP="001042A0">
            <w:pPr>
              <w:spacing w:line="240" w:lineRule="auto"/>
              <w:rPr>
                <w:rFonts w:ascii="Times New Roman" w:hAnsi="Times New Roman" w:cs="Times New Roman"/>
                <w:sz w:val="28"/>
                <w:szCs w:val="28"/>
              </w:rPr>
            </w:pPr>
          </w:p>
        </w:tc>
        <w:tc>
          <w:tcPr>
            <w:tcW w:w="2324" w:type="dxa"/>
            <w:gridSpan w:val="3"/>
            <w:vMerge/>
          </w:tcPr>
          <w:p w:rsidR="00297707" w:rsidRPr="001042A0" w:rsidRDefault="00297707" w:rsidP="001042A0">
            <w:pPr>
              <w:spacing w:line="240" w:lineRule="auto"/>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rPr>
                <w:rFonts w:ascii="Times New Roman" w:hAnsi="Times New Roman" w:cs="Times New Roman"/>
                <w:sz w:val="28"/>
                <w:szCs w:val="28"/>
              </w:rPr>
            </w:pPr>
          </w:p>
        </w:tc>
        <w:tc>
          <w:tcPr>
            <w:tcW w:w="566" w:type="dxa"/>
          </w:tcPr>
          <w:p w:rsidR="00297707" w:rsidRPr="001042A0" w:rsidRDefault="00297707" w:rsidP="001042A0">
            <w:pPr>
              <w:pStyle w:val="ConsPlusNormal"/>
              <w:rPr>
                <w:rFonts w:ascii="Times New Roman" w:hAnsi="Times New Roman" w:cs="Times New Roman"/>
                <w:sz w:val="28"/>
                <w:szCs w:val="28"/>
              </w:rPr>
            </w:pPr>
          </w:p>
        </w:tc>
        <w:tc>
          <w:tcPr>
            <w:tcW w:w="7935" w:type="dxa"/>
            <w:gridSpan w:val="13"/>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8.</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Документы, прилагаемые к заявлению:</w:t>
            </w:r>
          </w:p>
        </w:tc>
      </w:tr>
      <w:tr w:rsidR="00297707" w:rsidRPr="001042A0">
        <w:tblPrEx>
          <w:tblBorders>
            <w:insideH w:val="nil"/>
          </w:tblBorders>
        </w:tblPrEx>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Borders>
              <w:bottom w:val="nil"/>
            </w:tcBorders>
          </w:tcPr>
          <w:p w:rsidR="00297707" w:rsidRPr="001042A0" w:rsidRDefault="00297707" w:rsidP="001042A0">
            <w:pPr>
              <w:pStyle w:val="ConsPlusNormal"/>
              <w:rPr>
                <w:rFonts w:ascii="Times New Roman" w:hAnsi="Times New Roman" w:cs="Times New Roman"/>
                <w:sz w:val="28"/>
                <w:szCs w:val="28"/>
              </w:rPr>
            </w:pPr>
          </w:p>
        </w:tc>
      </w:tr>
      <w:tr w:rsidR="00297707" w:rsidRPr="001042A0">
        <w:tblPrEx>
          <w:tblBorders>
            <w:insideH w:val="nil"/>
          </w:tblBorders>
        </w:tblPrEx>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Borders>
              <w:top w:val="nil"/>
            </w:tcBorders>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4307" w:type="dxa"/>
            <w:gridSpan w:val="7"/>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Оригинал в количестве ____ экз. на ____ </w:t>
            </w:r>
            <w:proofErr w:type="gramStart"/>
            <w:r w:rsidRPr="001042A0">
              <w:rPr>
                <w:rFonts w:ascii="Times New Roman" w:hAnsi="Times New Roman" w:cs="Times New Roman"/>
                <w:sz w:val="28"/>
                <w:szCs w:val="28"/>
              </w:rPr>
              <w:t>л</w:t>
            </w:r>
            <w:proofErr w:type="gramEnd"/>
            <w:r w:rsidRPr="001042A0">
              <w:rPr>
                <w:rFonts w:ascii="Times New Roman" w:hAnsi="Times New Roman" w:cs="Times New Roman"/>
                <w:sz w:val="28"/>
                <w:szCs w:val="28"/>
              </w:rPr>
              <w:t>.</w:t>
            </w:r>
          </w:p>
        </w:tc>
        <w:tc>
          <w:tcPr>
            <w:tcW w:w="4194" w:type="dxa"/>
            <w:gridSpan w:val="7"/>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Копия в количестве ____ экз. на ____ </w:t>
            </w:r>
            <w:proofErr w:type="gramStart"/>
            <w:r w:rsidRPr="001042A0">
              <w:rPr>
                <w:rFonts w:ascii="Times New Roman" w:hAnsi="Times New Roman" w:cs="Times New Roman"/>
                <w:sz w:val="28"/>
                <w:szCs w:val="28"/>
              </w:rPr>
              <w:t>л</w:t>
            </w:r>
            <w:proofErr w:type="gramEnd"/>
            <w:r w:rsidRPr="001042A0">
              <w:rPr>
                <w:rFonts w:ascii="Times New Roman" w:hAnsi="Times New Roman" w:cs="Times New Roman"/>
                <w:sz w:val="28"/>
                <w:szCs w:val="28"/>
              </w:rPr>
              <w:t>.</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4307" w:type="dxa"/>
            <w:gridSpan w:val="7"/>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Оригинал в количестве ____ экз. на ____ </w:t>
            </w:r>
            <w:proofErr w:type="gramStart"/>
            <w:r w:rsidRPr="001042A0">
              <w:rPr>
                <w:rFonts w:ascii="Times New Roman" w:hAnsi="Times New Roman" w:cs="Times New Roman"/>
                <w:sz w:val="28"/>
                <w:szCs w:val="28"/>
              </w:rPr>
              <w:t>л</w:t>
            </w:r>
            <w:proofErr w:type="gramEnd"/>
          </w:p>
        </w:tc>
        <w:tc>
          <w:tcPr>
            <w:tcW w:w="4194" w:type="dxa"/>
            <w:gridSpan w:val="7"/>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Копия в количестве ____ экз. на ____ </w:t>
            </w:r>
            <w:proofErr w:type="gramStart"/>
            <w:r w:rsidRPr="001042A0">
              <w:rPr>
                <w:rFonts w:ascii="Times New Roman" w:hAnsi="Times New Roman" w:cs="Times New Roman"/>
                <w:sz w:val="28"/>
                <w:szCs w:val="28"/>
              </w:rPr>
              <w:t>л</w:t>
            </w:r>
            <w:proofErr w:type="gramEnd"/>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4307" w:type="dxa"/>
            <w:gridSpan w:val="7"/>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Оригинал в количестве ____ экз. на ____ </w:t>
            </w:r>
            <w:proofErr w:type="gramStart"/>
            <w:r w:rsidRPr="001042A0">
              <w:rPr>
                <w:rFonts w:ascii="Times New Roman" w:hAnsi="Times New Roman" w:cs="Times New Roman"/>
                <w:sz w:val="28"/>
                <w:szCs w:val="28"/>
              </w:rPr>
              <w:t>л</w:t>
            </w:r>
            <w:proofErr w:type="gramEnd"/>
          </w:p>
        </w:tc>
        <w:tc>
          <w:tcPr>
            <w:tcW w:w="4194" w:type="dxa"/>
            <w:gridSpan w:val="7"/>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Копия в количестве ____ экз. на ____ </w:t>
            </w:r>
            <w:proofErr w:type="gramStart"/>
            <w:r w:rsidRPr="001042A0">
              <w:rPr>
                <w:rFonts w:ascii="Times New Roman" w:hAnsi="Times New Roman" w:cs="Times New Roman"/>
                <w:sz w:val="28"/>
                <w:szCs w:val="28"/>
              </w:rPr>
              <w:t>л</w:t>
            </w:r>
            <w:proofErr w:type="gramEnd"/>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9.</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Примечание:</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10.</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proofErr w:type="gramStart"/>
            <w:r w:rsidRPr="001042A0">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1042A0">
              <w:rPr>
                <w:rFonts w:ascii="Times New Roman" w:hAnsi="Times New Roman" w:cs="Times New Roman"/>
                <w:sz w:val="28"/>
                <w:szCs w:val="28"/>
              </w:rPr>
              <w:t>, включая принятие решений на их основе органом регистрации прав, в целях предоставления государственной услуги</w:t>
            </w:r>
          </w:p>
        </w:tc>
      </w:tr>
      <w:tr w:rsidR="00297707" w:rsidRPr="001042A0">
        <w:tc>
          <w:tcPr>
            <w:tcW w:w="566"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lastRenderedPageBreak/>
              <w:t>11.</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Настоящим также подтверждаю, что:</w:t>
            </w:r>
          </w:p>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12.</w:t>
            </w:r>
          </w:p>
        </w:tc>
        <w:tc>
          <w:tcPr>
            <w:tcW w:w="4987" w:type="dxa"/>
            <w:gridSpan w:val="9"/>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Подпись</w:t>
            </w:r>
          </w:p>
        </w:tc>
        <w:tc>
          <w:tcPr>
            <w:tcW w:w="3514"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Дата</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1813" w:type="dxa"/>
            <w:gridSpan w:val="2"/>
            <w:tcBorders>
              <w:right w:val="nil"/>
            </w:tcBorders>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(Подпись)</w:t>
            </w:r>
          </w:p>
        </w:tc>
        <w:tc>
          <w:tcPr>
            <w:tcW w:w="3174" w:type="dxa"/>
            <w:gridSpan w:val="7"/>
            <w:tcBorders>
              <w:left w:val="nil"/>
            </w:tcBorders>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(Инициалы, фамилия)</w:t>
            </w:r>
          </w:p>
        </w:tc>
        <w:tc>
          <w:tcPr>
            <w:tcW w:w="3514" w:type="dxa"/>
            <w:gridSpan w:val="5"/>
          </w:tcPr>
          <w:p w:rsidR="00297707" w:rsidRPr="001042A0" w:rsidRDefault="00297707" w:rsidP="001042A0">
            <w:pPr>
              <w:pStyle w:val="ConsPlusNormal"/>
              <w:rPr>
                <w:rFonts w:ascii="Times New Roman" w:hAnsi="Times New Roman" w:cs="Times New Roman"/>
                <w:sz w:val="28"/>
                <w:szCs w:val="28"/>
              </w:rPr>
            </w:pPr>
            <w:r w:rsidRPr="001042A0">
              <w:rPr>
                <w:rFonts w:ascii="Times New Roman" w:hAnsi="Times New Roman" w:cs="Times New Roman"/>
                <w:sz w:val="28"/>
                <w:szCs w:val="28"/>
              </w:rPr>
              <w:t xml:space="preserve">"____" ________ _____ </w:t>
            </w:r>
            <w:proofErr w:type="gramStart"/>
            <w:r w:rsidRPr="001042A0">
              <w:rPr>
                <w:rFonts w:ascii="Times New Roman" w:hAnsi="Times New Roman" w:cs="Times New Roman"/>
                <w:sz w:val="28"/>
                <w:szCs w:val="28"/>
              </w:rPr>
              <w:t>г</w:t>
            </w:r>
            <w:proofErr w:type="gramEnd"/>
            <w:r w:rsidRPr="001042A0">
              <w:rPr>
                <w:rFonts w:ascii="Times New Roman" w:hAnsi="Times New Roman" w:cs="Times New Roman"/>
                <w:sz w:val="28"/>
                <w:szCs w:val="28"/>
              </w:rPr>
              <w:t>.</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1813" w:type="dxa"/>
            <w:gridSpan w:val="2"/>
            <w:tcBorders>
              <w:right w:val="nil"/>
            </w:tcBorders>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(Подпись)</w:t>
            </w:r>
          </w:p>
        </w:tc>
        <w:tc>
          <w:tcPr>
            <w:tcW w:w="3174" w:type="dxa"/>
            <w:gridSpan w:val="7"/>
            <w:tcBorders>
              <w:left w:val="nil"/>
            </w:tcBorders>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(Инициалы, фамилия)</w:t>
            </w:r>
          </w:p>
        </w:tc>
        <w:tc>
          <w:tcPr>
            <w:tcW w:w="3514" w:type="dxa"/>
            <w:gridSpan w:val="5"/>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"____" ________ _____ </w:t>
            </w:r>
            <w:proofErr w:type="gramStart"/>
            <w:r w:rsidRPr="001042A0">
              <w:rPr>
                <w:rFonts w:ascii="Times New Roman" w:hAnsi="Times New Roman" w:cs="Times New Roman"/>
                <w:sz w:val="28"/>
                <w:szCs w:val="28"/>
              </w:rPr>
              <w:t>г</w:t>
            </w:r>
            <w:proofErr w:type="gramEnd"/>
            <w:r w:rsidRPr="001042A0">
              <w:rPr>
                <w:rFonts w:ascii="Times New Roman" w:hAnsi="Times New Roman" w:cs="Times New Roman"/>
                <w:sz w:val="28"/>
                <w:szCs w:val="28"/>
              </w:rPr>
              <w:t>.</w:t>
            </w:r>
          </w:p>
        </w:tc>
      </w:tr>
      <w:tr w:rsidR="00297707" w:rsidRPr="001042A0">
        <w:tc>
          <w:tcPr>
            <w:tcW w:w="566" w:type="dxa"/>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13.</w:t>
            </w:r>
          </w:p>
        </w:tc>
        <w:tc>
          <w:tcPr>
            <w:tcW w:w="4987" w:type="dxa"/>
            <w:gridSpan w:val="9"/>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Подлинность подпис</w:t>
            </w:r>
            <w:proofErr w:type="gramStart"/>
            <w:r w:rsidRPr="001042A0">
              <w:rPr>
                <w:rFonts w:ascii="Times New Roman" w:hAnsi="Times New Roman" w:cs="Times New Roman"/>
                <w:sz w:val="28"/>
                <w:szCs w:val="28"/>
              </w:rPr>
              <w:t>и(</w:t>
            </w:r>
            <w:proofErr w:type="gramEnd"/>
            <w:r w:rsidRPr="001042A0">
              <w:rPr>
                <w:rFonts w:ascii="Times New Roman" w:hAnsi="Times New Roman" w:cs="Times New Roman"/>
                <w:sz w:val="28"/>
                <w:szCs w:val="28"/>
              </w:rPr>
              <w:t>ей) заявителя(ей) свидетельствую:</w:t>
            </w:r>
          </w:p>
        </w:tc>
        <w:tc>
          <w:tcPr>
            <w:tcW w:w="3514" w:type="dxa"/>
            <w:gridSpan w:val="5"/>
          </w:tcPr>
          <w:p w:rsidR="00297707" w:rsidRPr="001042A0" w:rsidRDefault="00297707" w:rsidP="001042A0">
            <w:pPr>
              <w:pStyle w:val="ConsPlusNormal"/>
              <w:rPr>
                <w:rFonts w:ascii="Times New Roman" w:hAnsi="Times New Roman" w:cs="Times New Roman"/>
                <w:sz w:val="28"/>
                <w:szCs w:val="28"/>
              </w:rPr>
            </w:pPr>
            <w:r w:rsidRPr="001042A0">
              <w:rPr>
                <w:rFonts w:ascii="Times New Roman" w:hAnsi="Times New Roman" w:cs="Times New Roman"/>
                <w:sz w:val="28"/>
                <w:szCs w:val="28"/>
              </w:rPr>
              <w:t>Дата</w:t>
            </w:r>
          </w:p>
        </w:tc>
      </w:tr>
      <w:tr w:rsidR="00297707" w:rsidRPr="001042A0">
        <w:tblPrEx>
          <w:tblBorders>
            <w:insideV w:val="nil"/>
          </w:tblBorders>
        </w:tblPrEx>
        <w:tc>
          <w:tcPr>
            <w:tcW w:w="566" w:type="dxa"/>
            <w:tcBorders>
              <w:left w:val="single" w:sz="4" w:space="0" w:color="auto"/>
              <w:right w:val="single" w:sz="4" w:space="0" w:color="auto"/>
            </w:tcBorders>
          </w:tcPr>
          <w:p w:rsidR="00297707" w:rsidRPr="001042A0" w:rsidRDefault="00297707" w:rsidP="001042A0">
            <w:pPr>
              <w:pStyle w:val="ConsPlusNormal"/>
              <w:rPr>
                <w:rFonts w:ascii="Times New Roman" w:hAnsi="Times New Roman" w:cs="Times New Roman"/>
                <w:sz w:val="28"/>
                <w:szCs w:val="28"/>
              </w:rPr>
            </w:pPr>
          </w:p>
        </w:tc>
        <w:tc>
          <w:tcPr>
            <w:tcW w:w="1813" w:type="dxa"/>
            <w:gridSpan w:val="2"/>
            <w:tcBorders>
              <w:left w:val="single" w:sz="4" w:space="0" w:color="auto"/>
            </w:tcBorders>
            <w:vAlign w:val="bottom"/>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(Подпись)</w:t>
            </w:r>
          </w:p>
        </w:tc>
        <w:tc>
          <w:tcPr>
            <w:tcW w:w="624" w:type="dxa"/>
            <w:vAlign w:val="bottom"/>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М.П.</w:t>
            </w:r>
          </w:p>
        </w:tc>
        <w:tc>
          <w:tcPr>
            <w:tcW w:w="2550" w:type="dxa"/>
            <w:gridSpan w:val="6"/>
            <w:tcBorders>
              <w:right w:val="single" w:sz="4" w:space="0" w:color="auto"/>
            </w:tcBorders>
            <w:vAlign w:val="bottom"/>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___________________</w:t>
            </w:r>
          </w:p>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(Инициалы, фамилия)</w:t>
            </w:r>
          </w:p>
        </w:tc>
        <w:tc>
          <w:tcPr>
            <w:tcW w:w="3514" w:type="dxa"/>
            <w:gridSpan w:val="5"/>
            <w:tcBorders>
              <w:left w:val="single" w:sz="4" w:space="0" w:color="auto"/>
              <w:right w:val="single" w:sz="4" w:space="0" w:color="auto"/>
            </w:tcBorders>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 xml:space="preserve">"____" ________ _____ </w:t>
            </w:r>
            <w:proofErr w:type="gramStart"/>
            <w:r w:rsidRPr="001042A0">
              <w:rPr>
                <w:rFonts w:ascii="Times New Roman" w:hAnsi="Times New Roman" w:cs="Times New Roman"/>
                <w:sz w:val="28"/>
                <w:szCs w:val="28"/>
              </w:rPr>
              <w:t>г</w:t>
            </w:r>
            <w:proofErr w:type="gramEnd"/>
            <w:r w:rsidRPr="001042A0">
              <w:rPr>
                <w:rFonts w:ascii="Times New Roman" w:hAnsi="Times New Roman" w:cs="Times New Roman"/>
                <w:sz w:val="28"/>
                <w:szCs w:val="28"/>
              </w:rPr>
              <w:t>.</w:t>
            </w:r>
          </w:p>
        </w:tc>
      </w:tr>
      <w:tr w:rsidR="00297707" w:rsidRPr="001042A0">
        <w:tc>
          <w:tcPr>
            <w:tcW w:w="566" w:type="dxa"/>
            <w:vMerge w:val="restart"/>
          </w:tcPr>
          <w:p w:rsidR="00297707" w:rsidRPr="001042A0" w:rsidRDefault="00297707" w:rsidP="001042A0">
            <w:pPr>
              <w:pStyle w:val="ConsPlusNormal"/>
              <w:jc w:val="center"/>
              <w:rPr>
                <w:rFonts w:ascii="Times New Roman" w:hAnsi="Times New Roman" w:cs="Times New Roman"/>
                <w:sz w:val="28"/>
                <w:szCs w:val="28"/>
              </w:rPr>
            </w:pPr>
            <w:r w:rsidRPr="001042A0">
              <w:rPr>
                <w:rFonts w:ascii="Times New Roman" w:hAnsi="Times New Roman" w:cs="Times New Roman"/>
                <w:sz w:val="28"/>
                <w:szCs w:val="28"/>
              </w:rPr>
              <w:t>14.</w:t>
            </w:r>
          </w:p>
        </w:tc>
        <w:tc>
          <w:tcPr>
            <w:tcW w:w="8501" w:type="dxa"/>
            <w:gridSpan w:val="14"/>
          </w:tcPr>
          <w:p w:rsidR="00297707" w:rsidRPr="001042A0" w:rsidRDefault="00297707" w:rsidP="001042A0">
            <w:pPr>
              <w:pStyle w:val="ConsPlusNormal"/>
              <w:jc w:val="both"/>
              <w:rPr>
                <w:rFonts w:ascii="Times New Roman" w:hAnsi="Times New Roman" w:cs="Times New Roman"/>
                <w:sz w:val="28"/>
                <w:szCs w:val="28"/>
              </w:rPr>
            </w:pPr>
            <w:r w:rsidRPr="001042A0">
              <w:rPr>
                <w:rFonts w:ascii="Times New Roman" w:hAnsi="Times New Roman" w:cs="Times New Roman"/>
                <w:sz w:val="28"/>
                <w:szCs w:val="28"/>
              </w:rPr>
              <w:t>Отметка специалиста, принявшего заявление и приложенные к нему документы:</w:t>
            </w: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r w:rsidR="00297707" w:rsidRPr="001042A0">
        <w:tc>
          <w:tcPr>
            <w:tcW w:w="566" w:type="dxa"/>
            <w:vMerge/>
          </w:tcPr>
          <w:p w:rsidR="00297707" w:rsidRPr="001042A0" w:rsidRDefault="00297707" w:rsidP="001042A0">
            <w:pPr>
              <w:spacing w:line="240" w:lineRule="auto"/>
              <w:rPr>
                <w:rFonts w:ascii="Times New Roman" w:hAnsi="Times New Roman" w:cs="Times New Roman"/>
                <w:sz w:val="28"/>
                <w:szCs w:val="28"/>
              </w:rPr>
            </w:pPr>
          </w:p>
        </w:tc>
        <w:tc>
          <w:tcPr>
            <w:tcW w:w="8501" w:type="dxa"/>
            <w:gridSpan w:val="14"/>
          </w:tcPr>
          <w:p w:rsidR="00297707" w:rsidRPr="001042A0" w:rsidRDefault="00297707" w:rsidP="001042A0">
            <w:pPr>
              <w:pStyle w:val="ConsPlusNormal"/>
              <w:rPr>
                <w:rFonts w:ascii="Times New Roman" w:hAnsi="Times New Roman" w:cs="Times New Roman"/>
                <w:sz w:val="28"/>
                <w:szCs w:val="28"/>
              </w:rPr>
            </w:pPr>
          </w:p>
        </w:tc>
      </w:tr>
    </w:tbl>
    <w:p w:rsidR="00297707" w:rsidRPr="001042A0" w:rsidRDefault="00297707" w:rsidP="001042A0">
      <w:pPr>
        <w:pStyle w:val="ConsPlusNormal"/>
        <w:ind w:firstLine="540"/>
        <w:jc w:val="both"/>
        <w:rPr>
          <w:rFonts w:ascii="Times New Roman" w:hAnsi="Times New Roman" w:cs="Times New Roman"/>
          <w:sz w:val="28"/>
          <w:szCs w:val="28"/>
        </w:rPr>
      </w:pPr>
    </w:p>
    <w:p w:rsidR="00297707" w:rsidRPr="009D68C4" w:rsidRDefault="00297707" w:rsidP="001042A0">
      <w:pPr>
        <w:pStyle w:val="ConsPlusNormal"/>
        <w:spacing w:before="220"/>
        <w:ind w:firstLine="540"/>
        <w:jc w:val="both"/>
        <w:rPr>
          <w:rFonts w:ascii="Times New Roman" w:hAnsi="Times New Roman" w:cs="Times New Roman"/>
          <w:szCs w:val="22"/>
        </w:rPr>
      </w:pPr>
      <w:bookmarkStart w:id="15" w:name="P639"/>
      <w:bookmarkEnd w:id="15"/>
      <w:r w:rsidRPr="009D68C4">
        <w:rPr>
          <w:rFonts w:ascii="Times New Roman" w:hAnsi="Times New Roman" w:cs="Times New Roman"/>
          <w:szCs w:val="22"/>
        </w:rPr>
        <w:t>&lt;1</w:t>
      </w:r>
      <w:proofErr w:type="gramStart"/>
      <w:r w:rsidRPr="009D68C4">
        <w:rPr>
          <w:rFonts w:ascii="Times New Roman" w:hAnsi="Times New Roman" w:cs="Times New Roman"/>
          <w:szCs w:val="22"/>
        </w:rPr>
        <w:t>&gt; У</w:t>
      </w:r>
      <w:proofErr w:type="gramEnd"/>
      <w:r w:rsidRPr="009D68C4">
        <w:rPr>
          <w:rFonts w:ascii="Times New Roman" w:hAnsi="Times New Roman" w:cs="Times New Roman"/>
          <w:szCs w:val="22"/>
        </w:rPr>
        <w:t xml:space="preserve">казывается основание предоставления земельного участка без проведения торгов из числа предусмотренных </w:t>
      </w:r>
      <w:hyperlink r:id="rId27" w:history="1">
        <w:r w:rsidRPr="009D68C4">
          <w:rPr>
            <w:rFonts w:ascii="Times New Roman" w:hAnsi="Times New Roman" w:cs="Times New Roman"/>
            <w:color w:val="0000FF"/>
            <w:szCs w:val="22"/>
          </w:rPr>
          <w:t>пунктом 2 статьи 39.3</w:t>
        </w:r>
      </w:hyperlink>
      <w:r w:rsidRPr="009D68C4">
        <w:rPr>
          <w:rFonts w:ascii="Times New Roman" w:hAnsi="Times New Roman" w:cs="Times New Roman"/>
          <w:szCs w:val="22"/>
        </w:rPr>
        <w:t xml:space="preserve">, </w:t>
      </w:r>
      <w:hyperlink r:id="rId28" w:history="1">
        <w:r w:rsidRPr="009D68C4">
          <w:rPr>
            <w:rFonts w:ascii="Times New Roman" w:hAnsi="Times New Roman" w:cs="Times New Roman"/>
            <w:color w:val="0000FF"/>
            <w:szCs w:val="22"/>
          </w:rPr>
          <w:t>статьей 39.5</w:t>
        </w:r>
      </w:hyperlink>
      <w:r w:rsidRPr="009D68C4">
        <w:rPr>
          <w:rFonts w:ascii="Times New Roman" w:hAnsi="Times New Roman" w:cs="Times New Roman"/>
          <w:szCs w:val="22"/>
        </w:rPr>
        <w:t xml:space="preserve">, </w:t>
      </w:r>
      <w:hyperlink r:id="rId29" w:history="1">
        <w:r w:rsidRPr="009D68C4">
          <w:rPr>
            <w:rFonts w:ascii="Times New Roman" w:hAnsi="Times New Roman" w:cs="Times New Roman"/>
            <w:color w:val="0000FF"/>
            <w:szCs w:val="22"/>
          </w:rPr>
          <w:t>пунктом 2 статьи 39.6</w:t>
        </w:r>
      </w:hyperlink>
      <w:r w:rsidRPr="009D68C4">
        <w:rPr>
          <w:rFonts w:ascii="Times New Roman" w:hAnsi="Times New Roman" w:cs="Times New Roman"/>
          <w:szCs w:val="22"/>
        </w:rPr>
        <w:t xml:space="preserve"> или </w:t>
      </w:r>
      <w:hyperlink r:id="rId30" w:history="1">
        <w:r w:rsidRPr="009D68C4">
          <w:rPr>
            <w:rFonts w:ascii="Times New Roman" w:hAnsi="Times New Roman" w:cs="Times New Roman"/>
            <w:color w:val="0000FF"/>
            <w:szCs w:val="22"/>
          </w:rPr>
          <w:t>пунктом 2 статьи 39.10</w:t>
        </w:r>
      </w:hyperlink>
      <w:r w:rsidRPr="009D68C4">
        <w:rPr>
          <w:rFonts w:ascii="Times New Roman" w:hAnsi="Times New Roman" w:cs="Times New Roman"/>
          <w:szCs w:val="22"/>
        </w:rPr>
        <w:t xml:space="preserve"> Земельного кодекса Российской Федерации.</w:t>
      </w:r>
    </w:p>
    <w:p w:rsidR="00297707" w:rsidRPr="009D68C4" w:rsidRDefault="00297707" w:rsidP="001042A0">
      <w:pPr>
        <w:pStyle w:val="ConsPlusNormal"/>
        <w:spacing w:before="220"/>
        <w:ind w:firstLine="540"/>
        <w:jc w:val="both"/>
        <w:rPr>
          <w:rFonts w:ascii="Times New Roman" w:hAnsi="Times New Roman" w:cs="Times New Roman"/>
          <w:szCs w:val="22"/>
        </w:rPr>
      </w:pPr>
      <w:bookmarkStart w:id="16" w:name="P640"/>
      <w:bookmarkEnd w:id="16"/>
      <w:r w:rsidRPr="009D68C4">
        <w:rPr>
          <w:rFonts w:ascii="Times New Roman" w:hAnsi="Times New Roman" w:cs="Times New Roman"/>
          <w:szCs w:val="22"/>
        </w:rPr>
        <w:t>&lt;2</w:t>
      </w:r>
      <w:proofErr w:type="gramStart"/>
      <w:r w:rsidRPr="009D68C4">
        <w:rPr>
          <w:rFonts w:ascii="Times New Roman" w:hAnsi="Times New Roman" w:cs="Times New Roman"/>
          <w:szCs w:val="22"/>
        </w:rPr>
        <w:t>&gt; У</w:t>
      </w:r>
      <w:proofErr w:type="gramEnd"/>
      <w:r w:rsidRPr="009D68C4">
        <w:rPr>
          <w:rFonts w:ascii="Times New Roman" w:hAnsi="Times New Roman" w:cs="Times New Roman"/>
          <w:szCs w:val="22"/>
        </w:rPr>
        <w:t>казываются, если земельный участок предоставляется взамен земельного участка, изымаемого для государственных или муниципальных нужд.</w:t>
      </w:r>
    </w:p>
    <w:p w:rsidR="00297707" w:rsidRPr="009D68C4" w:rsidRDefault="00297707" w:rsidP="001042A0">
      <w:pPr>
        <w:pStyle w:val="ConsPlusNormal"/>
        <w:spacing w:before="220"/>
        <w:ind w:firstLine="540"/>
        <w:jc w:val="both"/>
        <w:rPr>
          <w:rFonts w:ascii="Times New Roman" w:hAnsi="Times New Roman" w:cs="Times New Roman"/>
          <w:szCs w:val="22"/>
        </w:rPr>
      </w:pPr>
      <w:bookmarkStart w:id="17" w:name="P641"/>
      <w:bookmarkEnd w:id="17"/>
      <w:r w:rsidRPr="009D68C4">
        <w:rPr>
          <w:rFonts w:ascii="Times New Roman" w:hAnsi="Times New Roman" w:cs="Times New Roman"/>
          <w:szCs w:val="22"/>
        </w:rPr>
        <w:t>&lt;3</w:t>
      </w:r>
      <w:proofErr w:type="gramStart"/>
      <w:r w:rsidRPr="009D68C4">
        <w:rPr>
          <w:rFonts w:ascii="Times New Roman" w:hAnsi="Times New Roman" w:cs="Times New Roman"/>
          <w:szCs w:val="22"/>
        </w:rPr>
        <w:t>&gt; У</w:t>
      </w:r>
      <w:proofErr w:type="gramEnd"/>
      <w:r w:rsidRPr="009D68C4">
        <w:rPr>
          <w:rFonts w:ascii="Times New Roman" w:hAnsi="Times New Roman" w:cs="Times New Roman"/>
          <w:szCs w:val="22"/>
        </w:rPr>
        <w:t>казываются, если земельный участок предоставляется для размещения объектов, предусмотренных указанными документом и (или) проектом.</w:t>
      </w:r>
    </w:p>
    <w:p w:rsidR="00633A48" w:rsidRPr="001042A0" w:rsidRDefault="00297707" w:rsidP="009D68C4">
      <w:pPr>
        <w:pStyle w:val="ConsPlusNormal"/>
        <w:spacing w:before="220"/>
        <w:ind w:firstLine="540"/>
        <w:jc w:val="both"/>
        <w:rPr>
          <w:rFonts w:ascii="Times New Roman" w:hAnsi="Times New Roman" w:cs="Times New Roman"/>
          <w:sz w:val="28"/>
          <w:szCs w:val="28"/>
        </w:rPr>
      </w:pPr>
      <w:bookmarkStart w:id="18" w:name="P642"/>
      <w:bookmarkEnd w:id="18"/>
      <w:r w:rsidRPr="009D68C4">
        <w:rPr>
          <w:rFonts w:ascii="Times New Roman" w:hAnsi="Times New Roman" w:cs="Times New Roman"/>
          <w:szCs w:val="22"/>
        </w:rPr>
        <w:t>&lt;4</w:t>
      </w:r>
      <w:proofErr w:type="gramStart"/>
      <w:r w:rsidRPr="009D68C4">
        <w:rPr>
          <w:rFonts w:ascii="Times New Roman" w:hAnsi="Times New Roman" w:cs="Times New Roman"/>
          <w:szCs w:val="22"/>
        </w:rPr>
        <w:t>&gt; З</w:t>
      </w:r>
      <w:proofErr w:type="gramEnd"/>
      <w:r w:rsidRPr="009D68C4">
        <w:rPr>
          <w:rFonts w:ascii="Times New Roman" w:hAnsi="Times New Roman" w:cs="Times New Roman"/>
          <w:szCs w:val="22"/>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bookmarkStart w:id="19" w:name="_GoBack"/>
      <w:bookmarkEnd w:id="19"/>
    </w:p>
    <w:sectPr w:rsidR="00633A48" w:rsidRPr="001042A0" w:rsidSect="001042A0">
      <w:pgSz w:w="11906" w:h="16838"/>
      <w:pgMar w:top="1134" w:right="1588" w:bottom="1134" w:left="15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7707"/>
    <w:rsid w:val="00097E89"/>
    <w:rsid w:val="001042A0"/>
    <w:rsid w:val="0011007F"/>
    <w:rsid w:val="00112E03"/>
    <w:rsid w:val="00133014"/>
    <w:rsid w:val="00297707"/>
    <w:rsid w:val="003A7673"/>
    <w:rsid w:val="00430DAD"/>
    <w:rsid w:val="00452666"/>
    <w:rsid w:val="004D0EAB"/>
    <w:rsid w:val="00536326"/>
    <w:rsid w:val="005C57E1"/>
    <w:rsid w:val="00633A48"/>
    <w:rsid w:val="006B4DA4"/>
    <w:rsid w:val="006C27C8"/>
    <w:rsid w:val="0079524A"/>
    <w:rsid w:val="008817E8"/>
    <w:rsid w:val="008C6F6E"/>
    <w:rsid w:val="00913FDF"/>
    <w:rsid w:val="00990E84"/>
    <w:rsid w:val="009D68C4"/>
    <w:rsid w:val="00A64495"/>
    <w:rsid w:val="00A70DE9"/>
    <w:rsid w:val="00AA24A8"/>
    <w:rsid w:val="00AB6111"/>
    <w:rsid w:val="00AD070D"/>
    <w:rsid w:val="00B10BFD"/>
    <w:rsid w:val="00B554A3"/>
    <w:rsid w:val="00BD3EF2"/>
    <w:rsid w:val="00BE7DF1"/>
    <w:rsid w:val="00C91B89"/>
    <w:rsid w:val="00CF4541"/>
    <w:rsid w:val="00D563D3"/>
    <w:rsid w:val="00DE3D88"/>
    <w:rsid w:val="00FE6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F6E"/>
  </w:style>
  <w:style w:type="paragraph" w:styleId="1">
    <w:name w:val="heading 1"/>
    <w:basedOn w:val="a"/>
    <w:next w:val="a"/>
    <w:link w:val="10"/>
    <w:uiPriority w:val="9"/>
    <w:qFormat/>
    <w:rsid w:val="00AA2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A24A8"/>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7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977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7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77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77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77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77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77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AA24A8"/>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AA24A8"/>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AA24A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A24A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2A7F9FB9D571A935CBB2CA16ADD6D3BEBC5FE7EF6DE8926ADFD5984D54E60AB0F656828DA40B2992B0D141003A24A7CD15B7081F49EA0X5G2M" TargetMode="External"/><Relationship Id="rId13" Type="http://schemas.openxmlformats.org/officeDocument/2006/relationships/hyperlink" Target="consultantplus://offline/ref=C6F2A7F9FB9D571A935CBB2CA16ADD6D3BEBC6F37DF4DE8926ADFD5984D54E60AB0F656828D345B8CF711D105957AC557ECE44739FF7X9G6M" TargetMode="External"/><Relationship Id="rId18" Type="http://schemas.openxmlformats.org/officeDocument/2006/relationships/hyperlink" Target="consultantplus://offline/ref=C6F2A7F9FB9D571A935CBB2CA16ADD6D3BEBC6F37DF4DE8926ADFD5984D54E60AB0F656F29DB4BE7CA640C485555B14A7ED158719EXFGEM" TargetMode="External"/><Relationship Id="rId26" Type="http://schemas.openxmlformats.org/officeDocument/2006/relationships/hyperlink" Target="consultantplus://offline/ref=C6F2A7F9FB9D571A935CBB2CA16ADD6D3BEBC4F17BF0DE8926ADFD5984D54E60B90F3D6429D95EB29A3E5B4555X5GEM" TargetMode="External"/><Relationship Id="rId3" Type="http://schemas.openxmlformats.org/officeDocument/2006/relationships/styles" Target="styles.xml"/><Relationship Id="rId21" Type="http://schemas.openxmlformats.org/officeDocument/2006/relationships/hyperlink" Target="consultantplus://offline/ref=C6F2A7F9FB9D571A935CBB2CA16ADD6D3BEBC6F37DF4DE8926ADFD5984D54E60AB0F656C20DF4BE7CA640C485555B14A7ED158719EXFGEM" TargetMode="External"/><Relationship Id="rId7" Type="http://schemas.openxmlformats.org/officeDocument/2006/relationships/hyperlink" Target="consultantplus://offline/ref=C6F2A7F9FB9D571A935CBB2CA16ADD6D3BEBC5FE7EF6DE8926ADFD5984D54E60AB0F656828DA40B29A2B0D141003A24A7CD15B7081F49EA0X5G2M" TargetMode="External"/><Relationship Id="rId12" Type="http://schemas.openxmlformats.org/officeDocument/2006/relationships/hyperlink" Target="consultantplus://offline/ref=C6F2A7F9FB9D571A935CBB2CA16ADD6D3BEBC6F37DF4DE8926ADFD5984D54E60AB0F656C20DF4BE7CA640C485555B14A7ED158719EXFGEM" TargetMode="External"/><Relationship Id="rId17" Type="http://schemas.openxmlformats.org/officeDocument/2006/relationships/hyperlink" Target="consultantplus://offline/ref=C6F2A7F9FB9D571A935CBB2CA16ADD6D3BEBC6F37DF4DE8926ADFD5984D54E60AB0F656F29D94BE7CA640C485555B14A7ED158719EXFGEM" TargetMode="External"/><Relationship Id="rId25" Type="http://schemas.openxmlformats.org/officeDocument/2006/relationships/hyperlink" Target="consultantplus://offline/ref=C6F2A7F9FB9D571A935CBB2CA16ADD6D3BEBC4F17BF0DE8926ADFD5984D54E60B90F3D6429D95EB29A3E5B4555X5GEM" TargetMode="External"/><Relationship Id="rId2" Type="http://schemas.openxmlformats.org/officeDocument/2006/relationships/numbering" Target="numbering.xml"/><Relationship Id="rId16" Type="http://schemas.openxmlformats.org/officeDocument/2006/relationships/hyperlink" Target="consultantplus://offline/ref=C6F2A7F9FB9D571A935CBB2CA16ADD6D3BEBC6F37DF4DE8926ADFD5984D54E60AB0F656F2DD84BE7CA640C485555B14A7ED158719EXFGEM" TargetMode="External"/><Relationship Id="rId20" Type="http://schemas.openxmlformats.org/officeDocument/2006/relationships/hyperlink" Target="consultantplus://offline/ref=C6F2A7F9FB9D571A935CBB2CA16ADD6D3BEBC6F37DF4DE8926ADFD5984D54E60AB0F65612EDA4BE7CA640C485555B14A7ED158719EXFGEM" TargetMode="External"/><Relationship Id="rId29" Type="http://schemas.openxmlformats.org/officeDocument/2006/relationships/hyperlink" Target="consultantplus://offline/ref=C6F2A7F9FB9D571A935CBB2CA16ADD6D3BEBC6F37DF4DE8926ADFD5984D54E60AB0F656D2EDD4BE7CA640C485555B14A7ED158719EXFGEM" TargetMode="External"/><Relationship Id="rId1" Type="http://schemas.openxmlformats.org/officeDocument/2006/relationships/customXml" Target="../customXml/item1.xml"/><Relationship Id="rId6" Type="http://schemas.openxmlformats.org/officeDocument/2006/relationships/hyperlink" Target="consultantplus://offline/ref=C6F2A7F9FB9D571A935CBB2CA16ADD6D3BEBC5FE7EF6DE8926ADFD5984D54E60B90F3D6429D95EB29A3E5B4555X5GEM" TargetMode="External"/><Relationship Id="rId11" Type="http://schemas.openxmlformats.org/officeDocument/2006/relationships/hyperlink" Target="consultantplus://offline/ref=C6F2A7F9FB9D571A935CBB2CA16ADD6D3BEBC5FE7EF6DE8926ADFD5984D54E60AB0F656828DA40B69D2B0D141003A24A7CD15B7081F49EA0X5G2M" TargetMode="External"/><Relationship Id="rId24" Type="http://schemas.openxmlformats.org/officeDocument/2006/relationships/hyperlink" Target="consultantplus://offline/ref=C6F2A7F9FB9D571A935CBB2CA16ADD6D3BEBC3F578F6DE8926ADFD5984D54E60AB0F656828DA41B0932B0D141003A24A7CD15B7081F49EA0X5G2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6F2A7F9FB9D571A935CBB2CA16ADD6D3BEBC6F37DF4DE8926ADFD5984D54E60AB0F656828D345B8CF711D105957AC557ECE44739FF7X9G6M" TargetMode="External"/><Relationship Id="rId23" Type="http://schemas.openxmlformats.org/officeDocument/2006/relationships/hyperlink" Target="consultantplus://offline/ref=C6F2A7F9FB9D571A935CBB2CA16ADD6D3BEBC3F578F6DE8926ADFD5984D54E60AB0F656828DA43B59A2B0D141003A24A7CD15B7081F49EA0X5G2M" TargetMode="External"/><Relationship Id="rId28" Type="http://schemas.openxmlformats.org/officeDocument/2006/relationships/hyperlink" Target="consultantplus://offline/ref=C6F2A7F9FB9D571A935CBB2CA16ADD6D3BEBC6F37DF4DE8926ADFD5984D54E60AB0F656D2DDF4BE7CA640C485555B14A7ED158719EXFGEM" TargetMode="External"/><Relationship Id="rId10" Type="http://schemas.openxmlformats.org/officeDocument/2006/relationships/hyperlink" Target="consultantplus://offline/ref=C6F2A7F9FB9D571A935CBB2CA16ADD6D3BEBC5FE7EF6DE8926ADFD5984D54E60AB0F656D2BD114E2DF7554445748AE4A61CD5A70X9G7M" TargetMode="External"/><Relationship Id="rId19" Type="http://schemas.openxmlformats.org/officeDocument/2006/relationships/hyperlink" Target="consultantplus://offline/ref=C6F2A7F9FB9D571A935CBB2CA16ADD6D3BEBC6F37DF4DE8926ADFD5984D54E60AB0F656F2ADA4BE7CA640C485555B14A7ED158719EXFGE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F2A7F9FB9D571A935CBB2CA16ADD6D3BEBC5FE7EF6DE8926ADFD5984D54E60AB0F656B2CDE4BE7CA640C485555B14A7ED158719EXFGEM" TargetMode="External"/><Relationship Id="rId14" Type="http://schemas.openxmlformats.org/officeDocument/2006/relationships/hyperlink" Target="consultantplus://offline/ref=C6F2A7F9FB9D571A935CBB2CA16ADD6D3BEBC3F27DFEDE8926ADFD5984D54E60AB0F656B2FD348B8CF711D105957AC557ECE44739FF7X9G6M" TargetMode="External"/><Relationship Id="rId22" Type="http://schemas.openxmlformats.org/officeDocument/2006/relationships/hyperlink" Target="consultantplus://offline/ref=C6F2A7F9FB9D571A935CBB2CA16ADD6D3BEBC6F37AF1DE8926ADFD5984D54E60B90F3D6429D95EB29A3E5B4555X5GEM" TargetMode="External"/><Relationship Id="rId27" Type="http://schemas.openxmlformats.org/officeDocument/2006/relationships/hyperlink" Target="consultantplus://offline/ref=C6F2A7F9FB9D571A935CBB2CA16ADD6D3BEBC6F37DF4DE8926ADFD5984D54E60AB0F656D2BDF4BE7CA640C485555B14A7ED158719EXFGEM" TargetMode="External"/><Relationship Id="rId30" Type="http://schemas.openxmlformats.org/officeDocument/2006/relationships/hyperlink" Target="consultantplus://offline/ref=C6F2A7F9FB9D571A935CBB2CA16ADD6D3BEBC6F37DF4DE8926ADFD5984D54E60AB0F656C2FDF4BE7CA640C485555B14A7ED158719EXFG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5798F-7607-4D07-91C6-B4C48A1D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39</Pages>
  <Words>13393</Words>
  <Characters>76344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1</cp:lastModifiedBy>
  <cp:revision>3</cp:revision>
  <cp:lastPrinted>2019-07-02T07:04:00Z</cp:lastPrinted>
  <dcterms:created xsi:type="dcterms:W3CDTF">2019-06-25T10:50:00Z</dcterms:created>
  <dcterms:modified xsi:type="dcterms:W3CDTF">2019-07-02T07:08:00Z</dcterms:modified>
</cp:coreProperties>
</file>