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1D" w:rsidRPr="0075087B" w:rsidRDefault="00333044" w:rsidP="008B6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7B">
        <w:rPr>
          <w:rFonts w:ascii="Times New Roman" w:hAnsi="Times New Roman" w:cs="Times New Roman"/>
          <w:b/>
          <w:sz w:val="28"/>
          <w:szCs w:val="28"/>
        </w:rPr>
        <w:t>АДМИНИСТРАЦИЯ МАЛОКИЛЬМЕЗСКОГО</w:t>
      </w:r>
      <w:r w:rsidR="008B631D" w:rsidRPr="007508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B631D" w:rsidRPr="0075087B" w:rsidRDefault="008B631D" w:rsidP="008B6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7B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8B631D" w:rsidRPr="0075087B" w:rsidRDefault="008B631D" w:rsidP="008B6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31D" w:rsidRPr="0075087B" w:rsidRDefault="008B631D" w:rsidP="008712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31D" w:rsidRPr="0075087B" w:rsidRDefault="008B631D" w:rsidP="008B63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7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631D" w:rsidRPr="0075087B" w:rsidRDefault="008B631D" w:rsidP="008B6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31D" w:rsidRDefault="0075087B" w:rsidP="008B63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8B631D" w:rsidRPr="0075087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B631D" w:rsidRPr="0075087B">
        <w:rPr>
          <w:rFonts w:ascii="Times New Roman" w:hAnsi="Times New Roman" w:cs="Times New Roman"/>
          <w:sz w:val="28"/>
          <w:szCs w:val="28"/>
        </w:rPr>
        <w:t>.201</w:t>
      </w:r>
      <w:r w:rsidR="003A23D6" w:rsidRPr="0075087B">
        <w:rPr>
          <w:rFonts w:ascii="Times New Roman" w:hAnsi="Times New Roman" w:cs="Times New Roman"/>
          <w:sz w:val="28"/>
          <w:szCs w:val="28"/>
        </w:rPr>
        <w:t>9</w:t>
      </w:r>
      <w:r w:rsidR="008B631D" w:rsidRPr="00750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340B10">
        <w:rPr>
          <w:rFonts w:ascii="Times New Roman" w:hAnsi="Times New Roman" w:cs="Times New Roman"/>
          <w:sz w:val="28"/>
          <w:szCs w:val="28"/>
        </w:rPr>
        <w:t>34</w:t>
      </w:r>
    </w:p>
    <w:p w:rsidR="0075087B" w:rsidRPr="001E1722" w:rsidRDefault="0075087B" w:rsidP="007508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Малая Кильмезь</w:t>
      </w:r>
    </w:p>
    <w:p w:rsidR="0075087B" w:rsidRPr="0075087B" w:rsidRDefault="0075087B" w:rsidP="00750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31D" w:rsidRPr="0075087B" w:rsidRDefault="008B631D" w:rsidP="008B63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31D" w:rsidRPr="00232176" w:rsidRDefault="008B631D" w:rsidP="00750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76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комплексного развития</w:t>
      </w:r>
    </w:p>
    <w:p w:rsidR="008B631D" w:rsidRPr="00232176" w:rsidRDefault="008B631D" w:rsidP="00750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76">
        <w:rPr>
          <w:rFonts w:ascii="Times New Roman" w:hAnsi="Times New Roman" w:cs="Times New Roman"/>
          <w:b/>
          <w:sz w:val="28"/>
          <w:szCs w:val="28"/>
        </w:rPr>
        <w:t xml:space="preserve">социальной инфраструктуры </w:t>
      </w:r>
      <w:r w:rsidR="003A23D6" w:rsidRPr="00232176">
        <w:rPr>
          <w:rFonts w:ascii="Times New Roman" w:hAnsi="Times New Roman" w:cs="Times New Roman"/>
          <w:b/>
          <w:sz w:val="28"/>
          <w:szCs w:val="28"/>
        </w:rPr>
        <w:t>Малокильмез</w:t>
      </w:r>
      <w:r w:rsidRPr="00232176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8B631D" w:rsidRPr="00232176" w:rsidRDefault="008B631D" w:rsidP="00750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76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 на период 201</w:t>
      </w:r>
      <w:r w:rsidR="003A23D6" w:rsidRPr="00232176">
        <w:rPr>
          <w:rFonts w:ascii="Times New Roman" w:hAnsi="Times New Roman" w:cs="Times New Roman"/>
          <w:b/>
          <w:sz w:val="28"/>
          <w:szCs w:val="28"/>
        </w:rPr>
        <w:t>9</w:t>
      </w:r>
      <w:r w:rsidRPr="00232176">
        <w:rPr>
          <w:rFonts w:ascii="Times New Roman" w:hAnsi="Times New Roman" w:cs="Times New Roman"/>
          <w:b/>
          <w:sz w:val="28"/>
          <w:szCs w:val="28"/>
        </w:rPr>
        <w:t>- 202</w:t>
      </w:r>
      <w:r w:rsidR="003A23D6" w:rsidRPr="00232176">
        <w:rPr>
          <w:rFonts w:ascii="Times New Roman" w:hAnsi="Times New Roman" w:cs="Times New Roman"/>
          <w:b/>
          <w:sz w:val="28"/>
          <w:szCs w:val="28"/>
        </w:rPr>
        <w:t>8</w:t>
      </w:r>
      <w:r w:rsidRPr="00232176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8B631D" w:rsidRPr="0075087B" w:rsidRDefault="008B631D" w:rsidP="008B6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31D" w:rsidRPr="0075087B" w:rsidRDefault="008B631D" w:rsidP="008B6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631D" w:rsidRPr="0075087B" w:rsidRDefault="008B631D" w:rsidP="00232176">
      <w:pPr>
        <w:ind w:firstLine="3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087B">
        <w:rPr>
          <w:rFonts w:ascii="Times New Roman" w:hAnsi="Times New Roman" w:cs="Times New Roman"/>
          <w:color w:val="000000"/>
          <w:sz w:val="28"/>
          <w:szCs w:val="28"/>
        </w:rPr>
        <w:t>В соответствии с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Федерации,</w:t>
      </w:r>
      <w:r w:rsidRPr="0075087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округов», Уставом муниципального образования </w:t>
      </w:r>
      <w:r w:rsidR="003A23D6" w:rsidRPr="0075087B">
        <w:rPr>
          <w:rFonts w:ascii="Times New Roman" w:hAnsi="Times New Roman" w:cs="Times New Roman"/>
          <w:sz w:val="28"/>
          <w:szCs w:val="28"/>
        </w:rPr>
        <w:t>Малокильмез</w:t>
      </w:r>
      <w:r w:rsidRPr="0075087B">
        <w:rPr>
          <w:rFonts w:ascii="Times New Roman" w:hAnsi="Times New Roman" w:cs="Times New Roman"/>
          <w:sz w:val="28"/>
          <w:szCs w:val="28"/>
        </w:rPr>
        <w:t xml:space="preserve">ское сельское поселение Кильмезского района Кировской области, </w:t>
      </w:r>
      <w:r w:rsidR="007C5FC7" w:rsidRPr="0075087B">
        <w:rPr>
          <w:rFonts w:ascii="Times New Roman" w:hAnsi="Times New Roman" w:cs="Times New Roman"/>
          <w:sz w:val="28"/>
          <w:szCs w:val="28"/>
        </w:rPr>
        <w:t>Г</w:t>
      </w:r>
      <w:r w:rsidRPr="0075087B">
        <w:rPr>
          <w:rFonts w:ascii="Times New Roman" w:hAnsi="Times New Roman" w:cs="Times New Roman"/>
          <w:sz w:val="28"/>
          <w:szCs w:val="28"/>
        </w:rPr>
        <w:t xml:space="preserve">енеральным планом муниципального образования </w:t>
      </w:r>
      <w:r w:rsidR="003A23D6" w:rsidRPr="0075087B">
        <w:rPr>
          <w:rFonts w:ascii="Times New Roman" w:hAnsi="Times New Roman" w:cs="Times New Roman"/>
          <w:sz w:val="28"/>
          <w:szCs w:val="28"/>
        </w:rPr>
        <w:t>Малокильмез</w:t>
      </w:r>
      <w:r w:rsidRPr="0075087B">
        <w:rPr>
          <w:rFonts w:ascii="Times New Roman" w:hAnsi="Times New Roman" w:cs="Times New Roman"/>
          <w:sz w:val="28"/>
          <w:szCs w:val="28"/>
        </w:rPr>
        <w:t>ское сельское поселение Кильмезского  района Кировской</w:t>
      </w:r>
      <w:proofErr w:type="gramEnd"/>
      <w:r w:rsidRPr="0075087B"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gramStart"/>
      <w:r w:rsidRPr="0075087B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75087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A23D6" w:rsidRPr="0075087B">
        <w:rPr>
          <w:rFonts w:ascii="Times New Roman" w:hAnsi="Times New Roman" w:cs="Times New Roman"/>
          <w:sz w:val="28"/>
          <w:szCs w:val="28"/>
        </w:rPr>
        <w:t>Малокильмез</w:t>
      </w:r>
      <w:r w:rsidRPr="0075087B">
        <w:rPr>
          <w:rFonts w:ascii="Times New Roman" w:hAnsi="Times New Roman" w:cs="Times New Roman"/>
          <w:sz w:val="28"/>
          <w:szCs w:val="28"/>
        </w:rPr>
        <w:t xml:space="preserve">ской сельской  Думы от </w:t>
      </w:r>
      <w:r w:rsidR="003A23D6" w:rsidRPr="0075087B">
        <w:rPr>
          <w:rFonts w:ascii="Times New Roman" w:hAnsi="Times New Roman" w:cs="Times New Roman"/>
          <w:sz w:val="28"/>
          <w:szCs w:val="28"/>
        </w:rPr>
        <w:t>20</w:t>
      </w:r>
      <w:r w:rsidRPr="0075087B">
        <w:rPr>
          <w:rFonts w:ascii="Times New Roman" w:hAnsi="Times New Roman" w:cs="Times New Roman"/>
          <w:sz w:val="28"/>
          <w:szCs w:val="28"/>
        </w:rPr>
        <w:t>.1</w:t>
      </w:r>
      <w:r w:rsidR="003A23D6" w:rsidRPr="0075087B">
        <w:rPr>
          <w:rFonts w:ascii="Times New Roman" w:hAnsi="Times New Roman" w:cs="Times New Roman"/>
          <w:sz w:val="28"/>
          <w:szCs w:val="28"/>
        </w:rPr>
        <w:t>2</w:t>
      </w:r>
      <w:r w:rsidRPr="0075087B">
        <w:rPr>
          <w:rFonts w:ascii="Times New Roman" w:hAnsi="Times New Roman" w:cs="Times New Roman"/>
          <w:sz w:val="28"/>
          <w:szCs w:val="28"/>
        </w:rPr>
        <w:t>.201</w:t>
      </w:r>
      <w:r w:rsidR="003A23D6" w:rsidRPr="0075087B">
        <w:rPr>
          <w:rFonts w:ascii="Times New Roman" w:hAnsi="Times New Roman" w:cs="Times New Roman"/>
          <w:sz w:val="28"/>
          <w:szCs w:val="28"/>
        </w:rPr>
        <w:t>8</w:t>
      </w:r>
      <w:r w:rsidRPr="0075087B">
        <w:rPr>
          <w:rFonts w:ascii="Times New Roman" w:hAnsi="Times New Roman" w:cs="Times New Roman"/>
          <w:sz w:val="28"/>
          <w:szCs w:val="28"/>
        </w:rPr>
        <w:t xml:space="preserve"> № </w:t>
      </w:r>
      <w:r w:rsidR="003A23D6" w:rsidRPr="0075087B">
        <w:rPr>
          <w:rFonts w:ascii="Times New Roman" w:hAnsi="Times New Roman" w:cs="Times New Roman"/>
          <w:sz w:val="28"/>
          <w:szCs w:val="28"/>
        </w:rPr>
        <w:t>9/3</w:t>
      </w:r>
      <w:r w:rsidRPr="007508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508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B631D" w:rsidRDefault="008B631D" w:rsidP="008B63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087B">
        <w:rPr>
          <w:rFonts w:ascii="Times New Roman" w:hAnsi="Times New Roman" w:cs="Times New Roman"/>
          <w:sz w:val="28"/>
          <w:szCs w:val="28"/>
        </w:rPr>
        <w:t xml:space="preserve"> </w:t>
      </w:r>
      <w:r w:rsidR="00232176">
        <w:rPr>
          <w:rFonts w:ascii="Times New Roman" w:hAnsi="Times New Roman" w:cs="Times New Roman"/>
          <w:sz w:val="28"/>
          <w:szCs w:val="28"/>
        </w:rPr>
        <w:t xml:space="preserve">1. </w:t>
      </w:r>
      <w:r w:rsidRPr="0075087B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комплексного развития социальной инфраструктуры </w:t>
      </w:r>
      <w:r w:rsidR="003A23D6" w:rsidRPr="0075087B">
        <w:rPr>
          <w:rFonts w:ascii="Times New Roman" w:hAnsi="Times New Roman" w:cs="Times New Roman"/>
          <w:sz w:val="28"/>
          <w:szCs w:val="28"/>
        </w:rPr>
        <w:t>Малокильмезс</w:t>
      </w:r>
      <w:r w:rsidRPr="0075087B">
        <w:rPr>
          <w:rFonts w:ascii="Times New Roman" w:hAnsi="Times New Roman" w:cs="Times New Roman"/>
          <w:sz w:val="28"/>
          <w:szCs w:val="28"/>
        </w:rPr>
        <w:t>кого сельского поселения Кильмезского района Кировской области на период 201</w:t>
      </w:r>
      <w:r w:rsidR="003A23D6" w:rsidRPr="0075087B">
        <w:rPr>
          <w:rFonts w:ascii="Times New Roman" w:hAnsi="Times New Roman" w:cs="Times New Roman"/>
          <w:sz w:val="28"/>
          <w:szCs w:val="28"/>
        </w:rPr>
        <w:t>9</w:t>
      </w:r>
      <w:r w:rsidRPr="0075087B">
        <w:rPr>
          <w:rFonts w:ascii="Times New Roman" w:hAnsi="Times New Roman" w:cs="Times New Roman"/>
          <w:sz w:val="28"/>
          <w:szCs w:val="28"/>
        </w:rPr>
        <w:t xml:space="preserve"> – 202</w:t>
      </w:r>
      <w:r w:rsidR="003A23D6" w:rsidRPr="0075087B">
        <w:rPr>
          <w:rFonts w:ascii="Times New Roman" w:hAnsi="Times New Roman" w:cs="Times New Roman"/>
          <w:sz w:val="28"/>
          <w:szCs w:val="28"/>
        </w:rPr>
        <w:t>8</w:t>
      </w:r>
      <w:r w:rsidRPr="0075087B">
        <w:rPr>
          <w:rFonts w:ascii="Times New Roman" w:hAnsi="Times New Roman" w:cs="Times New Roman"/>
          <w:sz w:val="28"/>
          <w:szCs w:val="28"/>
        </w:rPr>
        <w:t xml:space="preserve"> годы (далее – Программа)</w:t>
      </w:r>
      <w:r w:rsidR="006E0252" w:rsidRPr="006E0252">
        <w:rPr>
          <w:rFonts w:ascii="Times New Roman" w:hAnsi="Times New Roman"/>
          <w:sz w:val="28"/>
          <w:szCs w:val="28"/>
        </w:rPr>
        <w:t xml:space="preserve"> </w:t>
      </w:r>
      <w:r w:rsidR="006E0252">
        <w:rPr>
          <w:rFonts w:ascii="Times New Roman" w:hAnsi="Times New Roman"/>
          <w:sz w:val="28"/>
          <w:szCs w:val="28"/>
        </w:rPr>
        <w:t>согласно приложению.</w:t>
      </w:r>
    </w:p>
    <w:p w:rsidR="00232176" w:rsidRPr="0075087B" w:rsidRDefault="00232176" w:rsidP="00232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</w:t>
      </w:r>
      <w:r w:rsidRPr="00427F5B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постановление в информационной </w:t>
      </w:r>
      <w:r w:rsidRPr="00427F5B">
        <w:rPr>
          <w:rFonts w:ascii="Times New Roman" w:hAnsi="Times New Roman"/>
          <w:sz w:val="28"/>
          <w:szCs w:val="28"/>
        </w:rPr>
        <w:t xml:space="preserve">телекоммуникационной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Малокильмезского сельского поселения </w:t>
      </w:r>
      <w:r w:rsidRPr="00427F5B">
        <w:rPr>
          <w:rFonts w:ascii="Times New Roman" w:hAnsi="Times New Roman"/>
          <w:sz w:val="28"/>
          <w:szCs w:val="28"/>
        </w:rPr>
        <w:t>Кильмезского района Кировской области.</w:t>
      </w:r>
    </w:p>
    <w:p w:rsidR="008B631D" w:rsidRPr="0075087B" w:rsidRDefault="008B631D" w:rsidP="008B631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5087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508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08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0252" w:rsidRDefault="008B631D" w:rsidP="00232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87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23D6" w:rsidRPr="0075087B">
        <w:rPr>
          <w:rFonts w:ascii="Times New Roman" w:hAnsi="Times New Roman" w:cs="Times New Roman"/>
          <w:sz w:val="28"/>
          <w:szCs w:val="28"/>
        </w:rPr>
        <w:t>Малокильмезского</w:t>
      </w:r>
      <w:r w:rsidR="002321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B631D" w:rsidRPr="0075087B" w:rsidRDefault="008B631D" w:rsidP="00232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87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6E025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508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087B">
        <w:rPr>
          <w:rFonts w:ascii="Times New Roman" w:hAnsi="Times New Roman" w:cs="Times New Roman"/>
          <w:sz w:val="28"/>
          <w:szCs w:val="28"/>
        </w:rPr>
        <w:t>В.</w:t>
      </w:r>
      <w:r w:rsidR="003A23D6" w:rsidRPr="0075087B">
        <w:rPr>
          <w:rFonts w:ascii="Times New Roman" w:hAnsi="Times New Roman" w:cs="Times New Roman"/>
          <w:sz w:val="28"/>
          <w:szCs w:val="28"/>
        </w:rPr>
        <w:t>В.Чиргин</w:t>
      </w:r>
      <w:proofErr w:type="spellEnd"/>
    </w:p>
    <w:p w:rsidR="008B631D" w:rsidRPr="00712B9E" w:rsidRDefault="008B631D" w:rsidP="008B6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712B9E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631D" w:rsidRPr="00232176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</w:p>
    <w:p w:rsidR="008B631D" w:rsidRPr="00232176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32176">
        <w:rPr>
          <w:rFonts w:ascii="Times New Roman" w:hAnsi="Times New Roman" w:cs="Times New Roman"/>
          <w:b/>
          <w:caps/>
          <w:sz w:val="32"/>
          <w:szCs w:val="32"/>
        </w:rPr>
        <w:t>Программа</w:t>
      </w:r>
    </w:p>
    <w:p w:rsidR="008B631D" w:rsidRPr="00232176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32176">
        <w:rPr>
          <w:rFonts w:ascii="Times New Roman" w:hAnsi="Times New Roman" w:cs="Times New Roman"/>
          <w:b/>
          <w:caps/>
          <w:sz w:val="32"/>
          <w:szCs w:val="32"/>
        </w:rPr>
        <w:t>комплексного развития</w:t>
      </w:r>
    </w:p>
    <w:p w:rsidR="008B631D" w:rsidRPr="00232176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32176">
        <w:rPr>
          <w:rFonts w:ascii="Times New Roman" w:hAnsi="Times New Roman" w:cs="Times New Roman"/>
          <w:b/>
          <w:caps/>
          <w:sz w:val="32"/>
          <w:szCs w:val="32"/>
        </w:rPr>
        <w:t>социальной инфраструктуры</w:t>
      </w:r>
    </w:p>
    <w:p w:rsidR="008B631D" w:rsidRPr="00232176" w:rsidRDefault="003A23D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32176">
        <w:rPr>
          <w:rFonts w:ascii="Times New Roman" w:hAnsi="Times New Roman" w:cs="Times New Roman"/>
          <w:b/>
          <w:caps/>
          <w:sz w:val="32"/>
          <w:szCs w:val="32"/>
        </w:rPr>
        <w:t>Малокильмез</w:t>
      </w:r>
      <w:r w:rsidR="008B631D" w:rsidRPr="00232176">
        <w:rPr>
          <w:rFonts w:ascii="Times New Roman" w:hAnsi="Times New Roman" w:cs="Times New Roman"/>
          <w:b/>
          <w:caps/>
          <w:sz w:val="32"/>
          <w:szCs w:val="32"/>
        </w:rPr>
        <w:t>СКОГО СЕЛЬСКОГО поселения</w:t>
      </w:r>
    </w:p>
    <w:p w:rsidR="008B631D" w:rsidRPr="00232176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32176">
        <w:rPr>
          <w:rFonts w:ascii="Times New Roman" w:hAnsi="Times New Roman" w:cs="Times New Roman"/>
          <w:b/>
          <w:caps/>
          <w:sz w:val="32"/>
          <w:szCs w:val="32"/>
        </w:rPr>
        <w:t>Кильмезского района Кировской области</w:t>
      </w:r>
    </w:p>
    <w:p w:rsidR="008B631D" w:rsidRDefault="008B631D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32176">
        <w:rPr>
          <w:rFonts w:ascii="Times New Roman" w:hAnsi="Times New Roman" w:cs="Times New Roman"/>
          <w:b/>
          <w:caps/>
          <w:sz w:val="32"/>
          <w:szCs w:val="32"/>
        </w:rPr>
        <w:t>на ПЕРИОД 201</w:t>
      </w:r>
      <w:r w:rsidR="003A23D6" w:rsidRPr="00232176">
        <w:rPr>
          <w:rFonts w:ascii="Times New Roman" w:hAnsi="Times New Roman" w:cs="Times New Roman"/>
          <w:b/>
          <w:caps/>
          <w:sz w:val="32"/>
          <w:szCs w:val="32"/>
        </w:rPr>
        <w:t>9</w:t>
      </w:r>
      <w:r w:rsidRPr="00232176">
        <w:rPr>
          <w:rFonts w:ascii="Times New Roman" w:hAnsi="Times New Roman" w:cs="Times New Roman"/>
          <w:b/>
          <w:caps/>
          <w:sz w:val="32"/>
          <w:szCs w:val="32"/>
        </w:rPr>
        <w:t xml:space="preserve"> – 202</w:t>
      </w:r>
      <w:r w:rsidR="003A23D6" w:rsidRPr="00232176">
        <w:rPr>
          <w:rFonts w:ascii="Times New Roman" w:hAnsi="Times New Roman" w:cs="Times New Roman"/>
          <w:b/>
          <w:caps/>
          <w:sz w:val="32"/>
          <w:szCs w:val="32"/>
        </w:rPr>
        <w:t>8</w:t>
      </w:r>
      <w:r w:rsidRPr="00232176">
        <w:rPr>
          <w:rFonts w:ascii="Times New Roman" w:hAnsi="Times New Roman" w:cs="Times New Roman"/>
          <w:b/>
          <w:caps/>
          <w:sz w:val="32"/>
          <w:szCs w:val="32"/>
        </w:rPr>
        <w:t xml:space="preserve"> годы</w:t>
      </w:r>
    </w:p>
    <w:p w:rsidR="004E6BC6" w:rsidRDefault="004E6BC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E6BC6" w:rsidRDefault="004E6BC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E6BC6" w:rsidRDefault="004E6BC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E6BC6" w:rsidRDefault="004E6BC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E6BC6" w:rsidRDefault="004E6BC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E6BC6" w:rsidRDefault="004E6BC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E6BC6" w:rsidRDefault="004E6BC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E6BC6" w:rsidRDefault="004E6BC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E6BC6" w:rsidRDefault="004E6BC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E6BC6" w:rsidRDefault="004E6BC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E6BC6" w:rsidRDefault="004E6BC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E6BC6" w:rsidRDefault="004E6BC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E6BC6" w:rsidRDefault="004E6BC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E6BC6" w:rsidRDefault="004E6BC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E6BC6" w:rsidRDefault="004E6BC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E6BC6" w:rsidRDefault="004E6BC6" w:rsidP="008B63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4E6BC6" w:rsidRPr="00BD2B9D" w:rsidRDefault="004E6BC6" w:rsidP="004E6B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</w:t>
      </w:r>
      <w:r w:rsidRPr="00BD2B9D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4E6BC6" w:rsidRPr="00232176" w:rsidRDefault="008B631D" w:rsidP="008B631D">
      <w:pPr>
        <w:rPr>
          <w:rFonts w:ascii="Times New Roman" w:hAnsi="Times New Roman" w:cs="Times New Roman"/>
          <w:b/>
          <w:sz w:val="32"/>
          <w:szCs w:val="32"/>
        </w:rPr>
      </w:pPr>
      <w:r w:rsidRPr="00232176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232176" w:rsidRDefault="00232176" w:rsidP="0023217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Pr="0047603E">
        <w:rPr>
          <w:rFonts w:ascii="Times New Roman" w:hAnsi="Times New Roman"/>
          <w:sz w:val="28"/>
          <w:szCs w:val="28"/>
        </w:rPr>
        <w:t>Приложение</w:t>
      </w:r>
    </w:p>
    <w:p w:rsidR="00232176" w:rsidRDefault="00232176" w:rsidP="0023217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УТВЕРЖДЕНА</w:t>
      </w:r>
    </w:p>
    <w:p w:rsidR="00232176" w:rsidRDefault="00232176" w:rsidP="0023217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40B10" w:rsidRDefault="00232176" w:rsidP="0023217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Малокильмезского </w:t>
      </w:r>
    </w:p>
    <w:p w:rsidR="00232176" w:rsidRDefault="00340B10" w:rsidP="0023217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32176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32176">
        <w:rPr>
          <w:rFonts w:ascii="Times New Roman" w:hAnsi="Times New Roman"/>
          <w:sz w:val="28"/>
          <w:szCs w:val="28"/>
        </w:rPr>
        <w:t>поселения</w:t>
      </w:r>
    </w:p>
    <w:p w:rsidR="00232176" w:rsidRDefault="00232176" w:rsidP="0023217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40B10">
        <w:rPr>
          <w:rFonts w:ascii="Times New Roman" w:hAnsi="Times New Roman"/>
          <w:sz w:val="28"/>
          <w:szCs w:val="28"/>
        </w:rPr>
        <w:t xml:space="preserve">              от 06.05.2019 № 34</w:t>
      </w:r>
    </w:p>
    <w:p w:rsidR="00232176" w:rsidRPr="00F43F1D" w:rsidRDefault="00232176" w:rsidP="00232176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70B5" w:rsidRPr="00F43F1D" w:rsidRDefault="008B631D" w:rsidP="00BE70B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1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8B631D" w:rsidRPr="00F43F1D" w:rsidRDefault="008B631D" w:rsidP="00BE70B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1D">
        <w:rPr>
          <w:rFonts w:ascii="Times New Roman" w:hAnsi="Times New Roman" w:cs="Times New Roman"/>
          <w:b/>
          <w:sz w:val="28"/>
          <w:szCs w:val="28"/>
        </w:rPr>
        <w:t xml:space="preserve"> комплексного развития социальной инфраструктуры </w:t>
      </w:r>
      <w:r w:rsidR="003A23D6" w:rsidRPr="00F43F1D">
        <w:rPr>
          <w:rFonts w:ascii="Times New Roman" w:hAnsi="Times New Roman" w:cs="Times New Roman"/>
          <w:b/>
          <w:sz w:val="28"/>
          <w:szCs w:val="28"/>
        </w:rPr>
        <w:t>Малокильмез</w:t>
      </w:r>
      <w:r w:rsidRPr="00F43F1D">
        <w:rPr>
          <w:rFonts w:ascii="Times New Roman" w:hAnsi="Times New Roman" w:cs="Times New Roman"/>
          <w:b/>
          <w:sz w:val="28"/>
          <w:szCs w:val="28"/>
        </w:rPr>
        <w:t>ского сельского поселения Кильмезского района Кировской области на 201</w:t>
      </w:r>
      <w:r w:rsidR="003A23D6" w:rsidRPr="00F43F1D">
        <w:rPr>
          <w:rFonts w:ascii="Times New Roman" w:hAnsi="Times New Roman" w:cs="Times New Roman"/>
          <w:b/>
          <w:sz w:val="28"/>
          <w:szCs w:val="28"/>
        </w:rPr>
        <w:t>9</w:t>
      </w:r>
      <w:r w:rsidRPr="00F43F1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A23D6" w:rsidRPr="00F43F1D">
        <w:rPr>
          <w:rFonts w:ascii="Times New Roman" w:hAnsi="Times New Roman" w:cs="Times New Roman"/>
          <w:b/>
          <w:sz w:val="28"/>
          <w:szCs w:val="28"/>
        </w:rPr>
        <w:t>8</w:t>
      </w:r>
      <w:r w:rsidRPr="00F43F1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Style w:val="a3"/>
        <w:tblW w:w="9464" w:type="dxa"/>
        <w:tblLook w:val="04A0"/>
      </w:tblPr>
      <w:tblGrid>
        <w:gridCol w:w="3964"/>
        <w:gridCol w:w="5500"/>
      </w:tblGrid>
      <w:tr w:rsidR="008B631D" w:rsidRPr="00F43F1D" w:rsidTr="00E777C5">
        <w:tc>
          <w:tcPr>
            <w:tcW w:w="3964" w:type="dxa"/>
          </w:tcPr>
          <w:p w:rsidR="008B631D" w:rsidRPr="00291F7E" w:rsidRDefault="008B631D" w:rsidP="00291F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500" w:type="dxa"/>
          </w:tcPr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3A23D6" w:rsidRPr="00291F7E">
              <w:rPr>
                <w:rFonts w:ascii="Times New Roman" w:hAnsi="Times New Roman" w:cs="Times New Roman"/>
                <w:sz w:val="24"/>
                <w:szCs w:val="24"/>
              </w:rPr>
              <w:t>Малокильмез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Кильмезского района Кировской области на 201</w:t>
            </w:r>
            <w:r w:rsidR="003A23D6" w:rsidRPr="00291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3A23D6" w:rsidRPr="0029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B631D" w:rsidRPr="00F43F1D" w:rsidTr="00E777C5">
        <w:tc>
          <w:tcPr>
            <w:tcW w:w="3964" w:type="dxa"/>
          </w:tcPr>
          <w:p w:rsidR="008B631D" w:rsidRPr="00291F7E" w:rsidRDefault="008B631D" w:rsidP="00291F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500" w:type="dxa"/>
          </w:tcPr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 w:rsidR="003A23D6" w:rsidRPr="00291F7E">
              <w:rPr>
                <w:rFonts w:ascii="Times New Roman" w:hAnsi="Times New Roman" w:cs="Times New Roman"/>
                <w:sz w:val="24"/>
                <w:szCs w:val="24"/>
              </w:rPr>
              <w:t>Малокильмез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 Кильмезского района Кировской области</w:t>
            </w:r>
            <w:r w:rsidR="003A23D6"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решением Малокильмезской сельской Думы от </w:t>
            </w:r>
            <w:r w:rsidR="00E56109" w:rsidRPr="00291F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A23D6" w:rsidRPr="002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109" w:rsidRPr="00291F7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A23D6" w:rsidRPr="00291F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56109" w:rsidRPr="00291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23D6"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E56109" w:rsidRPr="00291F7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муниципального образования </w:t>
            </w:r>
            <w:r w:rsidR="003A23D6" w:rsidRPr="00291F7E">
              <w:rPr>
                <w:rFonts w:ascii="Times New Roman" w:hAnsi="Times New Roman" w:cs="Times New Roman"/>
                <w:sz w:val="24"/>
                <w:szCs w:val="24"/>
              </w:rPr>
              <w:t>Малокильмез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поселение Кильмезского  района Кировской области, утвержденный решением </w:t>
            </w:r>
            <w:r w:rsidR="003A23D6" w:rsidRPr="00291F7E">
              <w:rPr>
                <w:rFonts w:ascii="Times New Roman" w:hAnsi="Times New Roman" w:cs="Times New Roman"/>
                <w:sz w:val="24"/>
                <w:szCs w:val="24"/>
              </w:rPr>
              <w:t>Малокильмез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ской сельской  Думы от </w:t>
            </w:r>
            <w:r w:rsidR="003A23D6" w:rsidRPr="00291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23D6" w:rsidRPr="0029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A23D6" w:rsidRPr="00291F7E">
              <w:rPr>
                <w:rFonts w:ascii="Times New Roman" w:hAnsi="Times New Roman" w:cs="Times New Roman"/>
                <w:sz w:val="24"/>
                <w:szCs w:val="24"/>
              </w:rPr>
              <w:t>8 № 9/3</w:t>
            </w:r>
          </w:p>
        </w:tc>
      </w:tr>
      <w:tr w:rsidR="008B631D" w:rsidRPr="00F43F1D" w:rsidTr="00E777C5">
        <w:tc>
          <w:tcPr>
            <w:tcW w:w="3964" w:type="dxa"/>
          </w:tcPr>
          <w:p w:rsidR="008B631D" w:rsidRPr="00291F7E" w:rsidRDefault="008B631D" w:rsidP="00291F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500" w:type="dxa"/>
          </w:tcPr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E56109" w:rsidRPr="00291F7E">
              <w:rPr>
                <w:rFonts w:ascii="Times New Roman" w:hAnsi="Times New Roman" w:cs="Times New Roman"/>
                <w:sz w:val="24"/>
                <w:szCs w:val="24"/>
              </w:rPr>
              <w:t>Малокильмез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E56109" w:rsidRPr="00291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E56109" w:rsidRPr="00291F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Кильмезского района Кировской области</w:t>
            </w:r>
          </w:p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6135</w:t>
            </w:r>
            <w:r w:rsidR="00E56109" w:rsidRPr="00291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0, Кировская област</w:t>
            </w:r>
            <w:r w:rsidR="00E56109" w:rsidRPr="00291F7E">
              <w:rPr>
                <w:rFonts w:ascii="Times New Roman" w:hAnsi="Times New Roman" w:cs="Times New Roman"/>
                <w:sz w:val="24"/>
                <w:szCs w:val="24"/>
              </w:rPr>
              <w:t>ь, Кильмезский  район, д. Малая Кильмезь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 ул. Зеленая </w:t>
            </w:r>
            <w:r w:rsidR="00E56109" w:rsidRPr="0029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631D" w:rsidRPr="00F43F1D" w:rsidTr="00E777C5">
        <w:tc>
          <w:tcPr>
            <w:tcW w:w="3964" w:type="dxa"/>
          </w:tcPr>
          <w:p w:rsidR="008B631D" w:rsidRPr="00291F7E" w:rsidRDefault="008B631D" w:rsidP="00291F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500" w:type="dxa"/>
          </w:tcPr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8B631D" w:rsidRPr="00291F7E" w:rsidRDefault="008B631D" w:rsidP="00291F7E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8B631D" w:rsidRPr="00291F7E" w:rsidRDefault="008B631D" w:rsidP="00291F7E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обеспечение доступности объектов социальной инфраструктуры поселения для населения в </w:t>
            </w:r>
            <w:r w:rsidRPr="00291F7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lastRenderedPageBreak/>
              <w:t>соответствии с нормативами градостроительного проектирования;</w:t>
            </w:r>
          </w:p>
          <w:p w:rsidR="008B631D" w:rsidRPr="00291F7E" w:rsidRDefault="008B631D" w:rsidP="00291F7E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8B631D" w:rsidRPr="00291F7E" w:rsidRDefault="008B631D" w:rsidP="00291F7E">
            <w:pPr>
              <w:widowControl w:val="0"/>
              <w:autoSpaceDE w:val="0"/>
              <w:autoSpaceDN w:val="0"/>
              <w:adjustRightInd w:val="0"/>
              <w:spacing w:after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эффективности функционирования действующей социальной инфраструктуры поселения</w:t>
            </w:r>
          </w:p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Задачи программы:</w:t>
            </w:r>
          </w:p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прогноз потребностей населения поселения в объектах социальной инфраструктуры до 2028 года;</w:t>
            </w:r>
          </w:p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поселения и планом мероприятий по реализации стратегии социально-экономического развития поселения, планом и программой комплексного социально-экономического развития </w:t>
            </w:r>
            <w:r w:rsidR="00E56109" w:rsidRPr="00291F7E">
              <w:rPr>
                <w:rFonts w:ascii="Times New Roman" w:hAnsi="Times New Roman" w:cs="Times New Roman"/>
                <w:sz w:val="24"/>
                <w:szCs w:val="24"/>
              </w:rPr>
              <w:t>Малокильмез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  <w:proofErr w:type="gramEnd"/>
          </w:p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8B631D" w:rsidRPr="00291F7E" w:rsidRDefault="008B631D" w:rsidP="00291F7E">
            <w:pPr>
              <w:spacing w:after="0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повышению доступности среды для </w:t>
            </w:r>
            <w:proofErr w:type="spellStart"/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поселения</w:t>
            </w:r>
          </w:p>
        </w:tc>
      </w:tr>
      <w:tr w:rsidR="008B631D" w:rsidRPr="00F43F1D" w:rsidTr="00E777C5">
        <w:tc>
          <w:tcPr>
            <w:tcW w:w="3964" w:type="dxa"/>
          </w:tcPr>
          <w:p w:rsidR="008B631D" w:rsidRPr="00291F7E" w:rsidRDefault="008B631D" w:rsidP="00291F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обеспеченности населения 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объектами социальной инфраструктуры</w:t>
            </w:r>
          </w:p>
        </w:tc>
        <w:tc>
          <w:tcPr>
            <w:tcW w:w="5500" w:type="dxa"/>
          </w:tcPr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Развитие социальной инфраструктуры, образования, здравоохранения, культуры, 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2. Сохранение объектов культуры и активизация культурной деятельности</w:t>
            </w:r>
          </w:p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 населения на территории поселения.</w:t>
            </w:r>
          </w:p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4. 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5. Содействие в обеспечении социальной поддержки </w:t>
            </w:r>
            <w:proofErr w:type="spellStart"/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слабозащищенным</w:t>
            </w:r>
            <w:proofErr w:type="spellEnd"/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 слоям населения.</w:t>
            </w:r>
          </w:p>
        </w:tc>
      </w:tr>
      <w:tr w:rsidR="008B631D" w:rsidRPr="00F43F1D" w:rsidTr="00E777C5">
        <w:tc>
          <w:tcPr>
            <w:tcW w:w="3964" w:type="dxa"/>
          </w:tcPr>
          <w:p w:rsidR="008B631D" w:rsidRPr="00291F7E" w:rsidRDefault="008B631D" w:rsidP="00291F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500" w:type="dxa"/>
          </w:tcPr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инфраструктуры, образования, здравоохранения, культуры, физической культуры и спорта,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социальной инфраструктуры;</w:t>
            </w:r>
          </w:p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безопасного проживания населения на территории поселения;</w:t>
            </w:r>
          </w:p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молодых специалистов в поселение</w:t>
            </w:r>
            <w:r w:rsidR="00E56109"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(врачей, учителей, работников культуры, муниципальных служащих)</w:t>
            </w:r>
          </w:p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обеспечении социальной поддержки </w:t>
            </w:r>
            <w:proofErr w:type="spellStart"/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слабозащищенным</w:t>
            </w:r>
            <w:proofErr w:type="spellEnd"/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 слоям населения</w:t>
            </w:r>
          </w:p>
        </w:tc>
      </w:tr>
      <w:tr w:rsidR="008B631D" w:rsidRPr="00F43F1D" w:rsidTr="00E777C5">
        <w:tc>
          <w:tcPr>
            <w:tcW w:w="3964" w:type="dxa"/>
          </w:tcPr>
          <w:p w:rsidR="008B631D" w:rsidRPr="00291F7E" w:rsidRDefault="008B631D" w:rsidP="00291F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500" w:type="dxa"/>
          </w:tcPr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6109" w:rsidRPr="00291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56109" w:rsidRPr="0029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B631D" w:rsidRPr="00F43F1D" w:rsidTr="00E777C5">
        <w:tc>
          <w:tcPr>
            <w:tcW w:w="3964" w:type="dxa"/>
          </w:tcPr>
          <w:p w:rsidR="008B631D" w:rsidRPr="00291F7E" w:rsidRDefault="008B631D" w:rsidP="00291F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00" w:type="dxa"/>
          </w:tcPr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рублей, в том числе:</w:t>
            </w:r>
          </w:p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бюджета: </w:t>
            </w:r>
            <w:r w:rsidR="008712AE" w:rsidRPr="00291F7E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средства бюджета Кировской области тыс. рублей;</w:t>
            </w:r>
          </w:p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средства бюджета Кильмезского района рублей;</w:t>
            </w:r>
          </w:p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 w:rsidR="00E56109" w:rsidRPr="00291F7E">
              <w:rPr>
                <w:rFonts w:ascii="Times New Roman" w:hAnsi="Times New Roman" w:cs="Times New Roman"/>
                <w:sz w:val="24"/>
                <w:szCs w:val="24"/>
              </w:rPr>
              <w:t>Малокильмез</w:t>
            </w: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 Кильмезского района Кировской области</w:t>
            </w:r>
            <w:proofErr w:type="gramStart"/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8B631D" w:rsidRPr="00F43F1D" w:rsidTr="00E777C5">
        <w:tc>
          <w:tcPr>
            <w:tcW w:w="3964" w:type="dxa"/>
          </w:tcPr>
          <w:p w:rsidR="008B631D" w:rsidRPr="00291F7E" w:rsidRDefault="008B631D" w:rsidP="00291F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00" w:type="dxa"/>
          </w:tcPr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качества проживания населения;</w:t>
            </w:r>
          </w:p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территориальная доступность объектов социальной инфраструктуры поселения для населения;</w:t>
            </w:r>
          </w:p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8B631D" w:rsidRPr="00291F7E" w:rsidRDefault="008B631D" w:rsidP="00291F7E">
            <w:pPr>
              <w:spacing w:after="0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7E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58165F" w:rsidRPr="00F43F1D" w:rsidRDefault="0058165F" w:rsidP="0058165F">
      <w:pPr>
        <w:rPr>
          <w:rFonts w:ascii="Times New Roman" w:hAnsi="Times New Roman" w:cs="Times New Roman"/>
          <w:b/>
          <w:sz w:val="28"/>
          <w:szCs w:val="28"/>
        </w:rPr>
      </w:pPr>
    </w:p>
    <w:p w:rsidR="008B631D" w:rsidRPr="00F43F1D" w:rsidRDefault="0058165F" w:rsidP="00D30F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F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70B5" w:rsidRPr="00F43F1D">
        <w:rPr>
          <w:rFonts w:ascii="Times New Roman" w:hAnsi="Times New Roman" w:cs="Times New Roman"/>
          <w:b/>
          <w:sz w:val="28"/>
          <w:szCs w:val="28"/>
        </w:rPr>
        <w:t>1.</w:t>
      </w:r>
      <w:r w:rsidR="008A5C57" w:rsidRPr="00F43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31D" w:rsidRPr="00F43F1D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социальной инфраструктуры</w:t>
      </w:r>
    </w:p>
    <w:p w:rsidR="00D91250" w:rsidRPr="00F43F1D" w:rsidRDefault="00D91250" w:rsidP="00D30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E70B5" w:rsidRPr="00F43F1D">
        <w:rPr>
          <w:rFonts w:ascii="Times New Roman" w:hAnsi="Times New Roman" w:cs="Times New Roman"/>
          <w:b/>
          <w:sz w:val="28"/>
          <w:szCs w:val="28"/>
        </w:rPr>
        <w:t>1</w:t>
      </w:r>
      <w:r w:rsidR="008B631D" w:rsidRPr="00F43F1D">
        <w:rPr>
          <w:rFonts w:ascii="Times New Roman" w:hAnsi="Times New Roman" w:cs="Times New Roman"/>
          <w:b/>
          <w:sz w:val="28"/>
          <w:szCs w:val="28"/>
        </w:rPr>
        <w:t>.1.</w:t>
      </w:r>
      <w:r w:rsidR="00E56109" w:rsidRPr="00F43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31D" w:rsidRPr="00F43F1D">
        <w:rPr>
          <w:rFonts w:ascii="Times New Roman" w:hAnsi="Times New Roman" w:cs="Times New Roman"/>
          <w:b/>
          <w:sz w:val="28"/>
          <w:szCs w:val="28"/>
        </w:rPr>
        <w:t>Описание социально-экономического состояния поселения</w:t>
      </w:r>
      <w:r w:rsidRPr="00F43F1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B631D" w:rsidRPr="00F43F1D" w:rsidRDefault="00D91250" w:rsidP="00D912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      </w:t>
      </w:r>
      <w:r w:rsidR="008B631D" w:rsidRPr="00F43F1D">
        <w:rPr>
          <w:rFonts w:ascii="Times New Roman" w:hAnsi="Times New Roman" w:cs="Times New Roman"/>
          <w:sz w:val="28"/>
          <w:szCs w:val="28"/>
        </w:rPr>
        <w:t>Общ</w:t>
      </w:r>
      <w:r w:rsidR="002E7DAC" w:rsidRPr="00F43F1D">
        <w:rPr>
          <w:rFonts w:ascii="Times New Roman" w:hAnsi="Times New Roman" w:cs="Times New Roman"/>
          <w:sz w:val="28"/>
          <w:szCs w:val="28"/>
        </w:rPr>
        <w:t>ая площадь поселения составляет</w:t>
      </w:r>
      <w:r w:rsidR="00E56109" w:rsidRPr="00F43F1D">
        <w:rPr>
          <w:rFonts w:ascii="Times New Roman" w:hAnsi="Times New Roman" w:cs="Times New Roman"/>
          <w:sz w:val="28"/>
          <w:szCs w:val="28"/>
        </w:rPr>
        <w:t xml:space="preserve"> </w:t>
      </w:r>
      <w:r w:rsidR="002E7DAC" w:rsidRPr="00F43F1D">
        <w:rPr>
          <w:rFonts w:ascii="Times New Roman" w:hAnsi="Times New Roman" w:cs="Times New Roman"/>
          <w:sz w:val="28"/>
          <w:szCs w:val="28"/>
        </w:rPr>
        <w:t>44296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га. Численность населения по данным на 01.01.201</w:t>
      </w:r>
      <w:r w:rsidR="00E56109" w:rsidRPr="00F43F1D">
        <w:rPr>
          <w:rFonts w:ascii="Times New Roman" w:hAnsi="Times New Roman" w:cs="Times New Roman"/>
          <w:sz w:val="28"/>
          <w:szCs w:val="28"/>
        </w:rPr>
        <w:t>9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– </w:t>
      </w:r>
      <w:r w:rsidR="00E56109" w:rsidRPr="00F43F1D">
        <w:rPr>
          <w:rFonts w:ascii="Times New Roman" w:hAnsi="Times New Roman" w:cs="Times New Roman"/>
          <w:sz w:val="28"/>
          <w:szCs w:val="28"/>
        </w:rPr>
        <w:t>858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8B631D" w:rsidRDefault="00340B10" w:rsidP="00340B1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В состав поселения </w:t>
      </w:r>
      <w:r w:rsidR="00216DC6" w:rsidRPr="00F43F1D">
        <w:rPr>
          <w:rFonts w:ascii="Times New Roman" w:hAnsi="Times New Roman" w:cs="Times New Roman"/>
          <w:sz w:val="28"/>
          <w:szCs w:val="28"/>
        </w:rPr>
        <w:t>входят 9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31D" w:rsidRPr="00F43F1D">
        <w:rPr>
          <w:rFonts w:ascii="Times New Roman" w:hAnsi="Times New Roman" w:cs="Times New Roman"/>
          <w:sz w:val="28"/>
          <w:szCs w:val="28"/>
        </w:rPr>
        <w:t>населённых</w:t>
      </w:r>
      <w:proofErr w:type="gramEnd"/>
      <w:r w:rsidR="008B631D" w:rsidRPr="00F43F1D">
        <w:rPr>
          <w:rFonts w:ascii="Times New Roman" w:hAnsi="Times New Roman" w:cs="Times New Roman"/>
          <w:sz w:val="28"/>
          <w:szCs w:val="28"/>
        </w:rPr>
        <w:t xml:space="preserve"> пункта:</w:t>
      </w:r>
    </w:p>
    <w:p w:rsidR="00A627B4" w:rsidRPr="00F43F1D" w:rsidRDefault="00A627B4" w:rsidP="00A627B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A4">
        <w:rPr>
          <w:rFonts w:ascii="Times New Roman" w:hAnsi="Times New Roman"/>
          <w:b/>
          <w:color w:val="000000"/>
          <w:sz w:val="28"/>
          <w:szCs w:val="28"/>
        </w:rPr>
        <w:t>Таблица 1</w:t>
      </w:r>
      <w:r>
        <w:rPr>
          <w:rFonts w:ascii="Times New Roman" w:hAnsi="Times New Roman"/>
          <w:b/>
          <w:color w:val="000000"/>
          <w:sz w:val="28"/>
          <w:szCs w:val="28"/>
        </w:rPr>
        <w:t>. Численность населения по населенным пунктам Малокильмезского сельского поселения</w:t>
      </w:r>
    </w:p>
    <w:tbl>
      <w:tblPr>
        <w:tblStyle w:val="a3"/>
        <w:tblW w:w="0" w:type="auto"/>
        <w:tblLook w:val="04A0"/>
      </w:tblPr>
      <w:tblGrid>
        <w:gridCol w:w="4530"/>
        <w:gridCol w:w="4530"/>
      </w:tblGrid>
      <w:tr w:rsidR="008B631D" w:rsidRPr="00F43F1D" w:rsidTr="003A23D6">
        <w:tc>
          <w:tcPr>
            <w:tcW w:w="4530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8B631D" w:rsidRPr="00F43F1D" w:rsidTr="003A23D6">
        <w:tc>
          <w:tcPr>
            <w:tcW w:w="4530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r w:rsidR="00216DC6" w:rsidRPr="00F43F1D">
              <w:rPr>
                <w:rFonts w:ascii="Times New Roman" w:hAnsi="Times New Roman" w:cs="Times New Roman"/>
                <w:sz w:val="28"/>
                <w:szCs w:val="28"/>
              </w:rPr>
              <w:t>Малая Кильмезь</w:t>
            </w:r>
          </w:p>
        </w:tc>
        <w:tc>
          <w:tcPr>
            <w:tcW w:w="4530" w:type="dxa"/>
          </w:tcPr>
          <w:p w:rsidR="008B631D" w:rsidRPr="00F43F1D" w:rsidRDefault="00216DC6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</w:tr>
      <w:tr w:rsidR="008B631D" w:rsidRPr="00F43F1D" w:rsidTr="003A23D6">
        <w:tc>
          <w:tcPr>
            <w:tcW w:w="4530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r w:rsidR="00216DC6" w:rsidRPr="00F43F1D">
              <w:rPr>
                <w:rFonts w:ascii="Times New Roman" w:hAnsi="Times New Roman" w:cs="Times New Roman"/>
                <w:sz w:val="28"/>
                <w:szCs w:val="28"/>
              </w:rPr>
              <w:t>Тат-Кильмезь</w:t>
            </w:r>
          </w:p>
        </w:tc>
        <w:tc>
          <w:tcPr>
            <w:tcW w:w="4530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6DC6" w:rsidRPr="00F43F1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B631D" w:rsidRPr="00F43F1D" w:rsidTr="00D91250">
        <w:tc>
          <w:tcPr>
            <w:tcW w:w="4530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деревня В</w:t>
            </w:r>
            <w:r w:rsidR="00216DC6" w:rsidRPr="00F43F1D">
              <w:rPr>
                <w:rFonts w:ascii="Times New Roman" w:hAnsi="Times New Roman" w:cs="Times New Roman"/>
                <w:sz w:val="28"/>
                <w:szCs w:val="28"/>
              </w:rPr>
              <w:t>ичмарь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8B631D" w:rsidRPr="00F43F1D" w:rsidRDefault="00216DC6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8B631D" w:rsidRPr="00F43F1D" w:rsidTr="00D91250">
        <w:tc>
          <w:tcPr>
            <w:tcW w:w="4530" w:type="dxa"/>
          </w:tcPr>
          <w:p w:rsidR="008B631D" w:rsidRPr="00F43F1D" w:rsidRDefault="00216DC6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деревня Микварово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8B631D" w:rsidRPr="00F43F1D" w:rsidRDefault="00216DC6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B631D" w:rsidRPr="00F43F1D" w:rsidTr="003A23D6">
        <w:tc>
          <w:tcPr>
            <w:tcW w:w="4530" w:type="dxa"/>
          </w:tcPr>
          <w:p w:rsidR="008B631D" w:rsidRPr="00F43F1D" w:rsidRDefault="00216DC6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деревня Малиновка</w:t>
            </w:r>
          </w:p>
        </w:tc>
        <w:tc>
          <w:tcPr>
            <w:tcW w:w="4530" w:type="dxa"/>
          </w:tcPr>
          <w:p w:rsidR="008B631D" w:rsidRPr="00F43F1D" w:rsidRDefault="00216DC6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B631D" w:rsidRPr="00F43F1D" w:rsidTr="003A23D6">
        <w:tc>
          <w:tcPr>
            <w:tcW w:w="4530" w:type="dxa"/>
          </w:tcPr>
          <w:p w:rsidR="008B631D" w:rsidRPr="00F43F1D" w:rsidRDefault="00216DC6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деревня Пикшинерь</w:t>
            </w:r>
          </w:p>
        </w:tc>
        <w:tc>
          <w:tcPr>
            <w:tcW w:w="4530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16DC6" w:rsidRPr="00F43F1D" w:rsidTr="003A23D6">
        <w:tc>
          <w:tcPr>
            <w:tcW w:w="4530" w:type="dxa"/>
          </w:tcPr>
          <w:p w:rsidR="00216DC6" w:rsidRPr="00F43F1D" w:rsidRDefault="00216DC6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деревня Свет-Знание</w:t>
            </w:r>
          </w:p>
        </w:tc>
        <w:tc>
          <w:tcPr>
            <w:tcW w:w="4530" w:type="dxa"/>
          </w:tcPr>
          <w:p w:rsidR="00216DC6" w:rsidRPr="00F43F1D" w:rsidRDefault="00804179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16DC6" w:rsidRPr="00F43F1D" w:rsidTr="003A23D6">
        <w:tc>
          <w:tcPr>
            <w:tcW w:w="4530" w:type="dxa"/>
          </w:tcPr>
          <w:p w:rsidR="00216DC6" w:rsidRPr="00F43F1D" w:rsidRDefault="00216DC6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деревня Кабачки</w:t>
            </w:r>
          </w:p>
        </w:tc>
        <w:tc>
          <w:tcPr>
            <w:tcW w:w="4530" w:type="dxa"/>
          </w:tcPr>
          <w:p w:rsidR="00216DC6" w:rsidRPr="00F43F1D" w:rsidRDefault="00804179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16DC6" w:rsidRPr="00F43F1D" w:rsidTr="003A23D6">
        <w:tc>
          <w:tcPr>
            <w:tcW w:w="4530" w:type="dxa"/>
          </w:tcPr>
          <w:p w:rsidR="00216DC6" w:rsidRPr="00F43F1D" w:rsidRDefault="00804179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16DC6" w:rsidRPr="00F43F1D">
              <w:rPr>
                <w:rFonts w:ascii="Times New Roman" w:hAnsi="Times New Roman" w:cs="Times New Roman"/>
                <w:sz w:val="28"/>
                <w:szCs w:val="28"/>
              </w:rPr>
              <w:t>еревня</w:t>
            </w: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 Дуброва</w:t>
            </w:r>
          </w:p>
        </w:tc>
        <w:tc>
          <w:tcPr>
            <w:tcW w:w="4530" w:type="dxa"/>
          </w:tcPr>
          <w:p w:rsidR="00216DC6" w:rsidRPr="00F43F1D" w:rsidRDefault="00804179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631D" w:rsidRPr="00F43F1D" w:rsidTr="00D91250">
        <w:tc>
          <w:tcPr>
            <w:tcW w:w="4530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0" w:type="dxa"/>
            <w:tcBorders>
              <w:bottom w:val="single" w:sz="4" w:space="0" w:color="auto"/>
            </w:tcBorders>
          </w:tcPr>
          <w:p w:rsidR="008B631D" w:rsidRPr="00F43F1D" w:rsidRDefault="00804179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</w:tr>
    </w:tbl>
    <w:p w:rsidR="00D91250" w:rsidRPr="00F43F1D" w:rsidRDefault="00D91250" w:rsidP="00D91250">
      <w:pPr>
        <w:rPr>
          <w:rFonts w:ascii="Times New Roman" w:hAnsi="Times New Roman" w:cs="Times New Roman"/>
          <w:sz w:val="28"/>
          <w:szCs w:val="28"/>
        </w:rPr>
      </w:pPr>
    </w:p>
    <w:p w:rsidR="00D30FBD" w:rsidRDefault="007D192F" w:rsidP="00D30FB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8B631D" w:rsidRPr="00A627B4">
        <w:rPr>
          <w:b/>
          <w:sz w:val="28"/>
          <w:szCs w:val="28"/>
        </w:rPr>
        <w:t>Демографическая ситуация</w:t>
      </w:r>
    </w:p>
    <w:p w:rsidR="008B631D" w:rsidRPr="00F43F1D" w:rsidRDefault="00D91250" w:rsidP="009B44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   </w:t>
      </w:r>
      <w:r w:rsidR="00EF18BD">
        <w:rPr>
          <w:rFonts w:ascii="Times New Roman" w:hAnsi="Times New Roman" w:cs="Times New Roman"/>
          <w:sz w:val="28"/>
          <w:szCs w:val="28"/>
        </w:rPr>
        <w:t xml:space="preserve"> </w:t>
      </w:r>
      <w:r w:rsidR="008B631D" w:rsidRPr="00F43F1D">
        <w:rPr>
          <w:rFonts w:ascii="Times New Roman" w:hAnsi="Times New Roman" w:cs="Times New Roman"/>
          <w:sz w:val="28"/>
          <w:szCs w:val="28"/>
        </w:rPr>
        <w:t>Общая численность населения поселения на 01.01.201</w:t>
      </w:r>
      <w:r w:rsidR="00804179" w:rsidRPr="00F43F1D">
        <w:rPr>
          <w:rFonts w:ascii="Times New Roman" w:hAnsi="Times New Roman" w:cs="Times New Roman"/>
          <w:sz w:val="28"/>
          <w:szCs w:val="28"/>
        </w:rPr>
        <w:t>9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484DE2">
        <w:rPr>
          <w:rFonts w:ascii="Times New Roman" w:hAnsi="Times New Roman" w:cs="Times New Roman"/>
          <w:sz w:val="28"/>
          <w:szCs w:val="28"/>
        </w:rPr>
        <w:t>858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31D" w:rsidRPr="00F43F1D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="008B631D" w:rsidRPr="00F43F1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B631D" w:rsidRPr="00F43F1D">
        <w:rPr>
          <w:rFonts w:ascii="Times New Roman" w:hAnsi="Times New Roman" w:cs="Times New Roman"/>
          <w:sz w:val="28"/>
          <w:szCs w:val="28"/>
        </w:rPr>
        <w:t>етей</w:t>
      </w:r>
      <w:proofErr w:type="spellEnd"/>
      <w:r w:rsidR="008B631D" w:rsidRPr="00F43F1D">
        <w:rPr>
          <w:rFonts w:ascii="Times New Roman" w:hAnsi="Times New Roman" w:cs="Times New Roman"/>
          <w:sz w:val="28"/>
          <w:szCs w:val="28"/>
        </w:rPr>
        <w:t xml:space="preserve"> до 6 лет включительно – </w:t>
      </w:r>
      <w:r w:rsidR="004F6326" w:rsidRPr="00F43F1D">
        <w:rPr>
          <w:rFonts w:ascii="Times New Roman" w:hAnsi="Times New Roman" w:cs="Times New Roman"/>
          <w:sz w:val="28"/>
          <w:szCs w:val="28"/>
        </w:rPr>
        <w:t>69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человек, от 7 до 1</w:t>
      </w:r>
      <w:r w:rsidR="004F6326" w:rsidRPr="00F43F1D">
        <w:rPr>
          <w:rFonts w:ascii="Times New Roman" w:hAnsi="Times New Roman" w:cs="Times New Roman"/>
          <w:sz w:val="28"/>
          <w:szCs w:val="28"/>
        </w:rPr>
        <w:t>7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лет включительно – 1</w:t>
      </w:r>
      <w:r w:rsidR="004F6326" w:rsidRPr="00F43F1D">
        <w:rPr>
          <w:rFonts w:ascii="Times New Roman" w:hAnsi="Times New Roman" w:cs="Times New Roman"/>
          <w:sz w:val="28"/>
          <w:szCs w:val="28"/>
        </w:rPr>
        <w:t>52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F6326" w:rsidRPr="00F43F1D">
        <w:rPr>
          <w:rFonts w:ascii="Times New Roman" w:hAnsi="Times New Roman" w:cs="Times New Roman"/>
          <w:sz w:val="28"/>
          <w:szCs w:val="28"/>
        </w:rPr>
        <w:t>.</w:t>
      </w:r>
      <w:r w:rsidR="00EF18BD">
        <w:rPr>
          <w:rFonts w:ascii="Times New Roman" w:hAnsi="Times New Roman" w:cs="Times New Roman"/>
          <w:sz w:val="28"/>
          <w:szCs w:val="28"/>
        </w:rPr>
        <w:t xml:space="preserve">     </w:t>
      </w:r>
      <w:r w:rsidR="008B631D" w:rsidRPr="00F43F1D">
        <w:rPr>
          <w:rFonts w:ascii="Times New Roman" w:hAnsi="Times New Roman" w:cs="Times New Roman"/>
          <w:sz w:val="28"/>
          <w:szCs w:val="28"/>
        </w:rPr>
        <w:t>Численность населения трудоспособного возраста составляет 4</w:t>
      </w:r>
      <w:r w:rsidR="004F6326" w:rsidRPr="00F43F1D">
        <w:rPr>
          <w:rFonts w:ascii="Times New Roman" w:hAnsi="Times New Roman" w:cs="Times New Roman"/>
          <w:sz w:val="28"/>
          <w:szCs w:val="28"/>
        </w:rPr>
        <w:t>02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A91249" w:rsidRPr="00F43F1D">
        <w:rPr>
          <w:rFonts w:ascii="Times New Roman" w:hAnsi="Times New Roman" w:cs="Times New Roman"/>
          <w:sz w:val="28"/>
          <w:szCs w:val="28"/>
        </w:rPr>
        <w:t>46,9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% от общей численности населения), старше трудоспособного возраста – </w:t>
      </w:r>
      <w:r w:rsidR="009C744A" w:rsidRPr="00F43F1D">
        <w:rPr>
          <w:rFonts w:ascii="Times New Roman" w:hAnsi="Times New Roman" w:cs="Times New Roman"/>
          <w:sz w:val="28"/>
          <w:szCs w:val="28"/>
        </w:rPr>
        <w:t>235 человек (27,4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% от общей </w:t>
      </w:r>
      <w:r w:rsidR="008B631D" w:rsidRPr="00F43F1D">
        <w:rPr>
          <w:rFonts w:ascii="Times New Roman" w:hAnsi="Times New Roman" w:cs="Times New Roman"/>
          <w:sz w:val="28"/>
          <w:szCs w:val="28"/>
        </w:rPr>
        <w:lastRenderedPageBreak/>
        <w:t>численности населения), из них работающие лица пенсионного возраста – 2</w:t>
      </w:r>
      <w:r w:rsidR="003E5E10" w:rsidRPr="00F43F1D">
        <w:rPr>
          <w:rFonts w:ascii="Times New Roman" w:hAnsi="Times New Roman" w:cs="Times New Roman"/>
          <w:sz w:val="28"/>
          <w:szCs w:val="28"/>
        </w:rPr>
        <w:t>8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E5E10" w:rsidRPr="00F43F1D">
        <w:rPr>
          <w:rFonts w:ascii="Times New Roman" w:hAnsi="Times New Roman" w:cs="Times New Roman"/>
          <w:sz w:val="28"/>
          <w:szCs w:val="28"/>
        </w:rPr>
        <w:t>3,3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% от общей численности населения), неработа</w:t>
      </w:r>
      <w:r w:rsidR="003E5E10" w:rsidRPr="00F43F1D">
        <w:rPr>
          <w:rFonts w:ascii="Times New Roman" w:hAnsi="Times New Roman" w:cs="Times New Roman"/>
          <w:sz w:val="28"/>
          <w:szCs w:val="28"/>
        </w:rPr>
        <w:t>ющие лица пенсионного возраста 20</w:t>
      </w:r>
      <w:r w:rsidR="008B631D" w:rsidRPr="00F43F1D">
        <w:rPr>
          <w:rFonts w:ascii="Times New Roman" w:hAnsi="Times New Roman" w:cs="Times New Roman"/>
          <w:sz w:val="28"/>
          <w:szCs w:val="28"/>
        </w:rPr>
        <w:t>7 человек (</w:t>
      </w:r>
      <w:r w:rsidR="003E5E10" w:rsidRPr="00F43F1D">
        <w:rPr>
          <w:rFonts w:ascii="Times New Roman" w:hAnsi="Times New Roman" w:cs="Times New Roman"/>
          <w:sz w:val="28"/>
          <w:szCs w:val="28"/>
        </w:rPr>
        <w:t>24,1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% от общей численности населения).</w:t>
      </w:r>
    </w:p>
    <w:p w:rsidR="008B631D" w:rsidRPr="00F43F1D" w:rsidRDefault="008B631D" w:rsidP="009B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31D" w:rsidRPr="00EC4653" w:rsidRDefault="00A23748" w:rsidP="007D192F">
      <w:pPr>
        <w:jc w:val="both"/>
        <w:rPr>
          <w:rStyle w:val="ae"/>
          <w:rFonts w:ascii="Times New Roman" w:hAnsi="Times New Roman" w:cs="Times New Roman"/>
          <w:sz w:val="28"/>
          <w:szCs w:val="28"/>
        </w:rPr>
      </w:pPr>
      <w:r>
        <w:rPr>
          <w:rStyle w:val="ae"/>
          <w:sz w:val="28"/>
          <w:szCs w:val="28"/>
        </w:rPr>
        <w:t xml:space="preserve">     </w:t>
      </w:r>
      <w:r w:rsidR="007D192F" w:rsidRPr="00EC4653">
        <w:rPr>
          <w:rStyle w:val="ae"/>
          <w:rFonts w:ascii="Times New Roman" w:hAnsi="Times New Roman" w:cs="Times New Roman"/>
          <w:sz w:val="28"/>
          <w:szCs w:val="28"/>
        </w:rPr>
        <w:t>Таблица 2.</w:t>
      </w:r>
      <w:r w:rsidR="00357C43" w:rsidRPr="00EC4653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8B631D" w:rsidRPr="00EC4653">
        <w:rPr>
          <w:rStyle w:val="ae"/>
          <w:rFonts w:ascii="Times New Roman" w:hAnsi="Times New Roman" w:cs="Times New Roman"/>
          <w:sz w:val="28"/>
          <w:szCs w:val="28"/>
        </w:rPr>
        <w:t>Данные о среднегодовом приросте населения и тенденции его изменения</w:t>
      </w:r>
    </w:p>
    <w:tbl>
      <w:tblPr>
        <w:tblStyle w:val="a3"/>
        <w:tblW w:w="0" w:type="auto"/>
        <w:tblLook w:val="04A0"/>
      </w:tblPr>
      <w:tblGrid>
        <w:gridCol w:w="566"/>
        <w:gridCol w:w="4678"/>
        <w:gridCol w:w="1276"/>
        <w:gridCol w:w="1276"/>
        <w:gridCol w:w="1268"/>
      </w:tblGrid>
      <w:tr w:rsidR="008B631D" w:rsidRPr="00F43F1D" w:rsidTr="003A23D6">
        <w:tc>
          <w:tcPr>
            <w:tcW w:w="562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8B631D" w:rsidRPr="00F43F1D" w:rsidRDefault="008B631D" w:rsidP="003E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E5E10" w:rsidRPr="00F43F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8B631D" w:rsidRPr="00F43F1D" w:rsidRDefault="008B631D" w:rsidP="003E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E5E10" w:rsidRPr="00F43F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8" w:type="dxa"/>
          </w:tcPr>
          <w:p w:rsidR="008B631D" w:rsidRPr="00F43F1D" w:rsidRDefault="008B631D" w:rsidP="003E5E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E5E10" w:rsidRPr="00F43F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B631D" w:rsidRPr="00F43F1D" w:rsidTr="009B4406">
        <w:trPr>
          <w:trHeight w:val="57"/>
        </w:trPr>
        <w:tc>
          <w:tcPr>
            <w:tcW w:w="562" w:type="dxa"/>
          </w:tcPr>
          <w:p w:rsidR="008B631D" w:rsidRPr="00F43F1D" w:rsidRDefault="008B631D" w:rsidP="009B44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Естественный прирос</w:t>
            </w:r>
            <w:r w:rsidR="00AE666D" w:rsidRPr="00F43F1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 (убыль)</w:t>
            </w:r>
          </w:p>
        </w:tc>
        <w:tc>
          <w:tcPr>
            <w:tcW w:w="1276" w:type="dxa"/>
          </w:tcPr>
          <w:p w:rsidR="008B631D" w:rsidRPr="00F43F1D" w:rsidRDefault="00F43F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631D" w:rsidRPr="00F43F1D" w:rsidRDefault="00AE666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43F1D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</w:tr>
      <w:tr w:rsidR="008B631D" w:rsidRPr="00F43F1D" w:rsidTr="009B4406">
        <w:trPr>
          <w:trHeight w:val="57"/>
        </w:trPr>
        <w:tc>
          <w:tcPr>
            <w:tcW w:w="562" w:type="dxa"/>
          </w:tcPr>
          <w:p w:rsidR="008B631D" w:rsidRPr="00F43F1D" w:rsidRDefault="008B631D" w:rsidP="009B44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8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Рождаемость, чел</w:t>
            </w:r>
          </w:p>
        </w:tc>
        <w:tc>
          <w:tcPr>
            <w:tcW w:w="1276" w:type="dxa"/>
          </w:tcPr>
          <w:p w:rsidR="008B631D" w:rsidRPr="00F43F1D" w:rsidRDefault="00F43F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B631D" w:rsidRPr="00F43F1D" w:rsidRDefault="00AE0E85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8" w:type="dxa"/>
          </w:tcPr>
          <w:p w:rsidR="008B631D" w:rsidRPr="00F43F1D" w:rsidRDefault="00AE0E85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631D" w:rsidRPr="00F43F1D" w:rsidTr="009B4406">
        <w:trPr>
          <w:trHeight w:val="57"/>
        </w:trPr>
        <w:tc>
          <w:tcPr>
            <w:tcW w:w="562" w:type="dxa"/>
          </w:tcPr>
          <w:p w:rsidR="008B631D" w:rsidRPr="00F43F1D" w:rsidRDefault="008B631D" w:rsidP="009B44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8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Смертность, чел.</w:t>
            </w:r>
          </w:p>
        </w:tc>
        <w:tc>
          <w:tcPr>
            <w:tcW w:w="1276" w:type="dxa"/>
          </w:tcPr>
          <w:p w:rsidR="008B631D" w:rsidRPr="00F43F1D" w:rsidRDefault="00F43F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B631D" w:rsidRPr="00F43F1D" w:rsidRDefault="00AE0E85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8" w:type="dxa"/>
          </w:tcPr>
          <w:p w:rsidR="008B631D" w:rsidRPr="00F43F1D" w:rsidRDefault="00F43F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B631D" w:rsidRPr="00F43F1D" w:rsidTr="009B4406">
        <w:trPr>
          <w:trHeight w:val="57"/>
        </w:trPr>
        <w:tc>
          <w:tcPr>
            <w:tcW w:w="562" w:type="dxa"/>
          </w:tcPr>
          <w:p w:rsidR="008B631D" w:rsidRPr="00F43F1D" w:rsidRDefault="008B631D" w:rsidP="009B44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8B631D" w:rsidRPr="00F43F1D" w:rsidRDefault="00484DE2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</w:tcPr>
          <w:p w:rsidR="008B631D" w:rsidRPr="00F43F1D" w:rsidRDefault="00484DE2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1268" w:type="dxa"/>
          </w:tcPr>
          <w:p w:rsidR="008B631D" w:rsidRPr="00F43F1D" w:rsidRDefault="00484DE2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</w:tr>
      <w:tr w:rsidR="008B631D" w:rsidRPr="00F43F1D" w:rsidTr="009B4406">
        <w:trPr>
          <w:trHeight w:val="57"/>
        </w:trPr>
        <w:tc>
          <w:tcPr>
            <w:tcW w:w="562" w:type="dxa"/>
          </w:tcPr>
          <w:p w:rsidR="008B631D" w:rsidRPr="00F43F1D" w:rsidRDefault="008B631D" w:rsidP="009B44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Продолжительность жизни</w:t>
            </w:r>
          </w:p>
        </w:tc>
        <w:tc>
          <w:tcPr>
            <w:tcW w:w="1276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31D" w:rsidRPr="00F43F1D" w:rsidTr="009B4406">
        <w:trPr>
          <w:trHeight w:val="57"/>
        </w:trPr>
        <w:tc>
          <w:tcPr>
            <w:tcW w:w="562" w:type="dxa"/>
          </w:tcPr>
          <w:p w:rsidR="008B631D" w:rsidRPr="00F43F1D" w:rsidRDefault="008B631D" w:rsidP="009B44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78" w:type="dxa"/>
          </w:tcPr>
          <w:p w:rsidR="008B631D" w:rsidRPr="00F43F1D" w:rsidRDefault="009B4406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B631D" w:rsidRPr="00F43F1D">
              <w:rPr>
                <w:rFonts w:ascii="Times New Roman" w:hAnsi="Times New Roman" w:cs="Times New Roman"/>
                <w:sz w:val="28"/>
                <w:szCs w:val="28"/>
              </w:rPr>
              <w:t>ужчины</w:t>
            </w:r>
          </w:p>
        </w:tc>
        <w:tc>
          <w:tcPr>
            <w:tcW w:w="1276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631D" w:rsidRPr="00F43F1D" w:rsidTr="009B4406">
        <w:trPr>
          <w:trHeight w:val="57"/>
        </w:trPr>
        <w:tc>
          <w:tcPr>
            <w:tcW w:w="562" w:type="dxa"/>
          </w:tcPr>
          <w:p w:rsidR="008B631D" w:rsidRPr="00F43F1D" w:rsidRDefault="008B631D" w:rsidP="009B44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78" w:type="dxa"/>
          </w:tcPr>
          <w:p w:rsidR="008B631D" w:rsidRPr="00F43F1D" w:rsidRDefault="009B4406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8B631D" w:rsidRPr="00F43F1D">
              <w:rPr>
                <w:rFonts w:ascii="Times New Roman" w:hAnsi="Times New Roman" w:cs="Times New Roman"/>
                <w:sz w:val="28"/>
                <w:szCs w:val="28"/>
              </w:rPr>
              <w:t>енщины</w:t>
            </w:r>
          </w:p>
        </w:tc>
        <w:tc>
          <w:tcPr>
            <w:tcW w:w="1276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631D" w:rsidRPr="00F43F1D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31D" w:rsidRPr="00F43F1D" w:rsidRDefault="008B631D" w:rsidP="00E777C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Демографическая ситуация в поселении с 201</w:t>
      </w:r>
      <w:r w:rsidR="00F43F1D">
        <w:rPr>
          <w:rFonts w:ascii="Times New Roman" w:hAnsi="Times New Roman" w:cs="Times New Roman"/>
          <w:sz w:val="28"/>
          <w:szCs w:val="28"/>
        </w:rPr>
        <w:t>8</w:t>
      </w:r>
      <w:r w:rsidRPr="00F43F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E666D" w:rsidRPr="00F43F1D">
        <w:rPr>
          <w:rFonts w:ascii="Times New Roman" w:hAnsi="Times New Roman" w:cs="Times New Roman"/>
          <w:sz w:val="28"/>
          <w:szCs w:val="28"/>
        </w:rPr>
        <w:t>ухудшается</w:t>
      </w:r>
      <w:r w:rsidRPr="00F43F1D">
        <w:rPr>
          <w:rFonts w:ascii="Times New Roman" w:hAnsi="Times New Roman" w:cs="Times New Roman"/>
          <w:sz w:val="28"/>
          <w:szCs w:val="28"/>
        </w:rPr>
        <w:t xml:space="preserve">, число </w:t>
      </w:r>
      <w:proofErr w:type="gramStart"/>
      <w:r w:rsidR="00AE666D" w:rsidRPr="00F43F1D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="00AE666D" w:rsidRPr="00F43F1D">
        <w:rPr>
          <w:rFonts w:ascii="Times New Roman" w:hAnsi="Times New Roman" w:cs="Times New Roman"/>
          <w:sz w:val="28"/>
          <w:szCs w:val="28"/>
        </w:rPr>
        <w:t xml:space="preserve"> </w:t>
      </w:r>
      <w:r w:rsidRPr="00F43F1D">
        <w:rPr>
          <w:rFonts w:ascii="Times New Roman" w:hAnsi="Times New Roman" w:cs="Times New Roman"/>
          <w:sz w:val="28"/>
          <w:szCs w:val="28"/>
        </w:rPr>
        <w:t>превышает число</w:t>
      </w:r>
      <w:r w:rsidR="00AE666D" w:rsidRPr="00F43F1D">
        <w:rPr>
          <w:rFonts w:ascii="Times New Roman" w:hAnsi="Times New Roman" w:cs="Times New Roman"/>
          <w:sz w:val="28"/>
          <w:szCs w:val="28"/>
        </w:rPr>
        <w:t xml:space="preserve"> родившихся.</w:t>
      </w:r>
    </w:p>
    <w:p w:rsidR="008B631D" w:rsidRPr="00291F7E" w:rsidRDefault="008B631D" w:rsidP="00E777C5">
      <w:pPr>
        <w:spacing w:after="0" w:line="276" w:lineRule="auto"/>
        <w:jc w:val="center"/>
        <w:rPr>
          <w:rStyle w:val="ae"/>
          <w:sz w:val="28"/>
          <w:szCs w:val="28"/>
        </w:rPr>
      </w:pPr>
      <w:r w:rsidRPr="00291F7E">
        <w:rPr>
          <w:rStyle w:val="ae"/>
          <w:sz w:val="28"/>
          <w:szCs w:val="28"/>
        </w:rPr>
        <w:t>Финансы</w:t>
      </w:r>
    </w:p>
    <w:p w:rsidR="008B631D" w:rsidRPr="00F43F1D" w:rsidRDefault="008B631D" w:rsidP="009B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AE666D" w:rsidRPr="00F43F1D">
        <w:rPr>
          <w:rFonts w:ascii="Times New Roman" w:hAnsi="Times New Roman" w:cs="Times New Roman"/>
          <w:sz w:val="28"/>
          <w:szCs w:val="28"/>
        </w:rPr>
        <w:t>Малокильмез</w:t>
      </w:r>
      <w:r w:rsidRPr="00F43F1D">
        <w:rPr>
          <w:rFonts w:ascii="Times New Roman" w:hAnsi="Times New Roman" w:cs="Times New Roman"/>
          <w:sz w:val="28"/>
          <w:szCs w:val="28"/>
        </w:rPr>
        <w:t>ское поселение формируется большей частью за счет межбюджетных трансфертов (дотаций, субвенций, иных межбюджетных трансфертов) из бюджета Кильмезского района, а также областного бюджета.</w:t>
      </w:r>
    </w:p>
    <w:p w:rsidR="008B631D" w:rsidRPr="00F43F1D" w:rsidRDefault="008B631D" w:rsidP="009B44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 w:rsidR="00AE666D" w:rsidRPr="00F43F1D">
        <w:rPr>
          <w:rFonts w:ascii="Times New Roman" w:hAnsi="Times New Roman" w:cs="Times New Roman"/>
          <w:sz w:val="28"/>
          <w:szCs w:val="28"/>
        </w:rPr>
        <w:t>Малокильмез</w:t>
      </w:r>
      <w:r w:rsidRPr="00F43F1D">
        <w:rPr>
          <w:rFonts w:ascii="Times New Roman" w:hAnsi="Times New Roman" w:cs="Times New Roman"/>
          <w:sz w:val="28"/>
          <w:szCs w:val="28"/>
        </w:rPr>
        <w:t>ское сельское поселение за 201</w:t>
      </w:r>
      <w:r w:rsidR="00AE666D" w:rsidRPr="00F43F1D">
        <w:rPr>
          <w:rFonts w:ascii="Times New Roman" w:hAnsi="Times New Roman" w:cs="Times New Roman"/>
          <w:sz w:val="28"/>
          <w:szCs w:val="28"/>
        </w:rPr>
        <w:t>8</w:t>
      </w:r>
      <w:r w:rsidRPr="00F43F1D">
        <w:rPr>
          <w:rFonts w:ascii="Times New Roman" w:hAnsi="Times New Roman" w:cs="Times New Roman"/>
          <w:sz w:val="28"/>
          <w:szCs w:val="28"/>
        </w:rPr>
        <w:t xml:space="preserve"> год по доходам составил 1</w:t>
      </w:r>
      <w:r w:rsidR="00AE666D" w:rsidRPr="00F43F1D">
        <w:rPr>
          <w:rFonts w:ascii="Times New Roman" w:hAnsi="Times New Roman" w:cs="Times New Roman"/>
          <w:sz w:val="28"/>
          <w:szCs w:val="28"/>
        </w:rPr>
        <w:t>9</w:t>
      </w:r>
      <w:r w:rsidRPr="00F43F1D">
        <w:rPr>
          <w:rFonts w:ascii="Times New Roman" w:hAnsi="Times New Roman" w:cs="Times New Roman"/>
          <w:sz w:val="28"/>
          <w:szCs w:val="28"/>
        </w:rPr>
        <w:t>8</w:t>
      </w:r>
      <w:r w:rsidR="00AE666D" w:rsidRPr="00F43F1D">
        <w:rPr>
          <w:rFonts w:ascii="Times New Roman" w:hAnsi="Times New Roman" w:cs="Times New Roman"/>
          <w:sz w:val="28"/>
          <w:szCs w:val="28"/>
        </w:rPr>
        <w:t>6,2</w:t>
      </w:r>
      <w:r w:rsidRPr="00F43F1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A5C57" w:rsidRPr="00F43F1D">
        <w:rPr>
          <w:rFonts w:ascii="Times New Roman" w:hAnsi="Times New Roman" w:cs="Times New Roman"/>
          <w:sz w:val="28"/>
          <w:szCs w:val="28"/>
        </w:rPr>
        <w:t>7</w:t>
      </w:r>
      <w:r w:rsidRPr="00F43F1D">
        <w:rPr>
          <w:rFonts w:ascii="Times New Roman" w:hAnsi="Times New Roman" w:cs="Times New Roman"/>
          <w:sz w:val="28"/>
          <w:szCs w:val="28"/>
        </w:rPr>
        <w:t xml:space="preserve"> % выше, чем в 201</w:t>
      </w:r>
      <w:r w:rsidR="00AE666D" w:rsidRPr="00F43F1D">
        <w:rPr>
          <w:rFonts w:ascii="Times New Roman" w:hAnsi="Times New Roman" w:cs="Times New Roman"/>
          <w:sz w:val="28"/>
          <w:szCs w:val="28"/>
        </w:rPr>
        <w:t>7</w:t>
      </w:r>
      <w:r w:rsidRPr="00F43F1D">
        <w:rPr>
          <w:rFonts w:ascii="Times New Roman" w:hAnsi="Times New Roman" w:cs="Times New Roman"/>
          <w:sz w:val="28"/>
          <w:szCs w:val="28"/>
        </w:rPr>
        <w:t xml:space="preserve"> году (18</w:t>
      </w:r>
      <w:r w:rsidR="00AE666D" w:rsidRPr="00F43F1D">
        <w:rPr>
          <w:rFonts w:ascii="Times New Roman" w:hAnsi="Times New Roman" w:cs="Times New Roman"/>
          <w:sz w:val="28"/>
          <w:szCs w:val="28"/>
        </w:rPr>
        <w:t>63</w:t>
      </w:r>
      <w:r w:rsidRPr="00F43F1D">
        <w:rPr>
          <w:rFonts w:ascii="Times New Roman" w:hAnsi="Times New Roman" w:cs="Times New Roman"/>
          <w:sz w:val="28"/>
          <w:szCs w:val="28"/>
        </w:rPr>
        <w:t>,</w:t>
      </w:r>
      <w:r w:rsidR="00AE666D" w:rsidRPr="00F43F1D">
        <w:rPr>
          <w:rFonts w:ascii="Times New Roman" w:hAnsi="Times New Roman" w:cs="Times New Roman"/>
          <w:sz w:val="28"/>
          <w:szCs w:val="28"/>
        </w:rPr>
        <w:t>2</w:t>
      </w:r>
      <w:r w:rsidRPr="00F43F1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B631D" w:rsidRPr="00291F7E" w:rsidRDefault="008B631D" w:rsidP="00E777C5">
      <w:pPr>
        <w:spacing w:after="0" w:line="276" w:lineRule="auto"/>
        <w:jc w:val="center"/>
        <w:rPr>
          <w:rStyle w:val="ae"/>
          <w:sz w:val="28"/>
          <w:szCs w:val="28"/>
        </w:rPr>
      </w:pPr>
      <w:r w:rsidRPr="00291F7E">
        <w:rPr>
          <w:rStyle w:val="ae"/>
          <w:sz w:val="28"/>
          <w:szCs w:val="28"/>
        </w:rPr>
        <w:t>Социальная сфера</w:t>
      </w:r>
      <w:r w:rsidR="00224237" w:rsidRPr="00291F7E">
        <w:rPr>
          <w:rStyle w:val="ae"/>
          <w:sz w:val="28"/>
          <w:szCs w:val="28"/>
        </w:rPr>
        <w:t xml:space="preserve"> </w:t>
      </w:r>
    </w:p>
    <w:p w:rsidR="00EA7690" w:rsidRPr="00F43F1D" w:rsidRDefault="008B631D" w:rsidP="009B44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В 2016 году среднесписочная численность занятых в экономике составила </w:t>
      </w:r>
      <w:r w:rsidR="0041420E" w:rsidRPr="00F43F1D">
        <w:rPr>
          <w:rFonts w:ascii="Times New Roman" w:hAnsi="Times New Roman" w:cs="Times New Roman"/>
          <w:sz w:val="28"/>
          <w:szCs w:val="28"/>
        </w:rPr>
        <w:t>430</w:t>
      </w:r>
      <w:r w:rsidRPr="00F43F1D">
        <w:rPr>
          <w:rFonts w:ascii="Times New Roman" w:hAnsi="Times New Roman" w:cs="Times New Roman"/>
          <w:sz w:val="28"/>
          <w:szCs w:val="28"/>
        </w:rPr>
        <w:t xml:space="preserve"> человек. По состоянию на 01 января 201</w:t>
      </w:r>
      <w:r w:rsidR="0041420E" w:rsidRPr="00F43F1D">
        <w:rPr>
          <w:rFonts w:ascii="Times New Roman" w:hAnsi="Times New Roman" w:cs="Times New Roman"/>
          <w:sz w:val="28"/>
          <w:szCs w:val="28"/>
        </w:rPr>
        <w:t>8</w:t>
      </w:r>
      <w:r w:rsidRPr="00F43F1D">
        <w:rPr>
          <w:rFonts w:ascii="Times New Roman" w:hAnsi="Times New Roman" w:cs="Times New Roman"/>
          <w:sz w:val="28"/>
          <w:szCs w:val="28"/>
        </w:rPr>
        <w:t xml:space="preserve"> года, численность безработных граждан, официально зарегистрированных в государственных учреждениях службы занятости населения, составила </w:t>
      </w:r>
      <w:r w:rsidR="0041420E" w:rsidRPr="00F43F1D">
        <w:rPr>
          <w:rFonts w:ascii="Times New Roman" w:hAnsi="Times New Roman" w:cs="Times New Roman"/>
          <w:sz w:val="28"/>
          <w:szCs w:val="28"/>
        </w:rPr>
        <w:t>1</w:t>
      </w:r>
      <w:r w:rsidRPr="00F43F1D">
        <w:rPr>
          <w:rFonts w:ascii="Times New Roman" w:hAnsi="Times New Roman" w:cs="Times New Roman"/>
          <w:sz w:val="28"/>
          <w:szCs w:val="28"/>
        </w:rPr>
        <w:t>6 человек.</w:t>
      </w:r>
      <w:r w:rsidR="00EA7690" w:rsidRPr="00F43F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31D" w:rsidRPr="00F43F1D" w:rsidRDefault="00EA7690" w:rsidP="009B440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        </w:t>
      </w:r>
      <w:r w:rsidR="00BE70B5" w:rsidRPr="00F43F1D">
        <w:rPr>
          <w:rFonts w:ascii="Times New Roman" w:hAnsi="Times New Roman" w:cs="Times New Roman"/>
          <w:b/>
          <w:sz w:val="28"/>
          <w:szCs w:val="28"/>
        </w:rPr>
        <w:t>1</w:t>
      </w:r>
      <w:r w:rsidR="008B631D" w:rsidRPr="00F43F1D">
        <w:rPr>
          <w:rFonts w:ascii="Times New Roman" w:hAnsi="Times New Roman" w:cs="Times New Roman"/>
          <w:b/>
          <w:sz w:val="28"/>
          <w:szCs w:val="28"/>
        </w:rPr>
        <w:t>.2.</w:t>
      </w:r>
      <w:r w:rsidR="00BE70B5" w:rsidRPr="00F43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31D" w:rsidRPr="00F43F1D">
        <w:rPr>
          <w:rFonts w:ascii="Times New Roman" w:hAnsi="Times New Roman" w:cs="Times New Roman"/>
          <w:b/>
          <w:sz w:val="28"/>
          <w:szCs w:val="28"/>
        </w:rPr>
        <w:t>Сведения о градостроительной деятельности на территории поселения</w:t>
      </w:r>
    </w:p>
    <w:p w:rsidR="008B631D" w:rsidRPr="00F43F1D" w:rsidRDefault="008B631D" w:rsidP="009B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С 201</w:t>
      </w:r>
      <w:r w:rsidR="007C5FC7" w:rsidRPr="00F43F1D">
        <w:rPr>
          <w:rFonts w:ascii="Times New Roman" w:hAnsi="Times New Roman" w:cs="Times New Roman"/>
          <w:sz w:val="28"/>
          <w:szCs w:val="28"/>
        </w:rPr>
        <w:t>6</w:t>
      </w:r>
      <w:r w:rsidRPr="00F43F1D">
        <w:rPr>
          <w:rFonts w:ascii="Times New Roman" w:hAnsi="Times New Roman" w:cs="Times New Roman"/>
          <w:sz w:val="28"/>
          <w:szCs w:val="28"/>
        </w:rPr>
        <w:t xml:space="preserve"> по 201</w:t>
      </w:r>
      <w:r w:rsidR="007C5FC7" w:rsidRPr="00F43F1D">
        <w:rPr>
          <w:rFonts w:ascii="Times New Roman" w:hAnsi="Times New Roman" w:cs="Times New Roman"/>
          <w:sz w:val="28"/>
          <w:szCs w:val="28"/>
        </w:rPr>
        <w:t>8</w:t>
      </w:r>
      <w:r w:rsidRPr="00F43F1D">
        <w:rPr>
          <w:rFonts w:ascii="Times New Roman" w:hAnsi="Times New Roman" w:cs="Times New Roman"/>
          <w:sz w:val="28"/>
          <w:szCs w:val="28"/>
        </w:rPr>
        <w:t xml:space="preserve"> годы на территории поселения введено:</w:t>
      </w:r>
    </w:p>
    <w:p w:rsidR="008B631D" w:rsidRPr="00F43F1D" w:rsidRDefault="00F821AD" w:rsidP="009B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470,5 </w:t>
      </w:r>
      <w:r w:rsidR="008B631D" w:rsidRPr="00F43F1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8B631D" w:rsidRPr="00F43F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B631D" w:rsidRPr="00F43F1D">
        <w:rPr>
          <w:rFonts w:ascii="Times New Roman" w:hAnsi="Times New Roman" w:cs="Times New Roman"/>
          <w:sz w:val="28"/>
          <w:szCs w:val="28"/>
        </w:rPr>
        <w:t xml:space="preserve"> объектов жилого назначения;</w:t>
      </w:r>
    </w:p>
    <w:p w:rsidR="008B631D" w:rsidRPr="00F43F1D" w:rsidRDefault="002704DE" w:rsidP="009B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0</w:t>
      </w:r>
      <w:r w:rsidR="008B631D" w:rsidRPr="00F43F1D">
        <w:rPr>
          <w:rFonts w:ascii="Times New Roman" w:hAnsi="Times New Roman" w:cs="Times New Roman"/>
          <w:sz w:val="28"/>
          <w:szCs w:val="28"/>
        </w:rPr>
        <w:t>м</w:t>
      </w:r>
      <w:r w:rsidR="008B631D" w:rsidRPr="00F43F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объектов общественно-делового назначения;</w:t>
      </w:r>
    </w:p>
    <w:p w:rsidR="008B631D" w:rsidRPr="00F43F1D" w:rsidRDefault="002704DE" w:rsidP="009B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0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8B631D" w:rsidRPr="00F43F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B631D" w:rsidRPr="00F43F1D">
        <w:rPr>
          <w:rFonts w:ascii="Times New Roman" w:hAnsi="Times New Roman" w:cs="Times New Roman"/>
          <w:sz w:val="28"/>
          <w:szCs w:val="28"/>
        </w:rPr>
        <w:t xml:space="preserve"> объектов социального назначения;</w:t>
      </w:r>
    </w:p>
    <w:p w:rsidR="008B631D" w:rsidRPr="00F43F1D" w:rsidRDefault="002704DE" w:rsidP="009B4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0</w:t>
      </w:r>
      <w:r w:rsidR="00F821AD" w:rsidRPr="00F43F1D">
        <w:rPr>
          <w:rFonts w:ascii="Times New Roman" w:hAnsi="Times New Roman" w:cs="Times New Roman"/>
          <w:sz w:val="28"/>
          <w:szCs w:val="28"/>
        </w:rPr>
        <w:t xml:space="preserve"> </w:t>
      </w:r>
      <w:r w:rsidR="008B631D" w:rsidRPr="00F43F1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8B631D" w:rsidRPr="00F43F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8B631D" w:rsidRPr="00F43F1D">
        <w:rPr>
          <w:rFonts w:ascii="Times New Roman" w:hAnsi="Times New Roman" w:cs="Times New Roman"/>
          <w:sz w:val="28"/>
          <w:szCs w:val="28"/>
        </w:rPr>
        <w:t xml:space="preserve"> объекто</w:t>
      </w:r>
      <w:r w:rsidR="00C417E4" w:rsidRPr="00F43F1D">
        <w:rPr>
          <w:rFonts w:ascii="Times New Roman" w:hAnsi="Times New Roman" w:cs="Times New Roman"/>
          <w:sz w:val="28"/>
          <w:szCs w:val="28"/>
        </w:rPr>
        <w:t>в производственного назначения.</w:t>
      </w:r>
    </w:p>
    <w:p w:rsidR="001F2279" w:rsidRPr="00F43F1D" w:rsidRDefault="001F2279" w:rsidP="00D30FBD">
      <w:pPr>
        <w:spacing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31D" w:rsidRPr="00F43F1D" w:rsidRDefault="00BE70B5" w:rsidP="00D30FBD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F1D">
        <w:rPr>
          <w:rFonts w:ascii="Times New Roman" w:hAnsi="Times New Roman" w:cs="Times New Roman"/>
          <w:b/>
          <w:sz w:val="28"/>
          <w:szCs w:val="28"/>
        </w:rPr>
        <w:t>1</w:t>
      </w:r>
      <w:r w:rsidR="008B631D" w:rsidRPr="00F43F1D">
        <w:rPr>
          <w:rFonts w:ascii="Times New Roman" w:hAnsi="Times New Roman" w:cs="Times New Roman"/>
          <w:b/>
          <w:sz w:val="28"/>
          <w:szCs w:val="28"/>
        </w:rPr>
        <w:t>.3.</w:t>
      </w:r>
      <w:r w:rsidRPr="00F43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31D" w:rsidRPr="00F43F1D">
        <w:rPr>
          <w:rFonts w:ascii="Times New Roman" w:hAnsi="Times New Roman" w:cs="Times New Roman"/>
          <w:b/>
          <w:sz w:val="28"/>
          <w:szCs w:val="28"/>
        </w:rPr>
        <w:t xml:space="preserve"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 </w:t>
      </w:r>
      <w:r w:rsidR="008B631D" w:rsidRPr="00F4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образования, здравоохранения, физической культуры и массового спорта</w:t>
      </w:r>
      <w:r w:rsidR="00972B9D" w:rsidRPr="00F4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B631D" w:rsidRPr="00F4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культуры</w:t>
      </w:r>
    </w:p>
    <w:p w:rsidR="008B631D" w:rsidRPr="00F43F1D" w:rsidRDefault="008B631D" w:rsidP="00D30FB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</w:t>
      </w:r>
    </w:p>
    <w:p w:rsidR="006E28AA" w:rsidRPr="00F43F1D" w:rsidRDefault="008B631D" w:rsidP="009B44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1 школа с дошкольной группой. Численность учащихся составляет </w:t>
      </w:r>
      <w:r w:rsidR="00C417E4"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417E4"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417E4"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C417E4"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возраста</w:t>
      </w:r>
      <w:r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Общая численность детей дошкольного возраста составляет </w:t>
      </w:r>
      <w:r w:rsidR="006E28AA"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20713" w:rsidRPr="00C438B7" w:rsidRDefault="00E777C5" w:rsidP="00E777C5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438B7" w:rsidRPr="00C43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3.</w:t>
      </w:r>
      <w:r w:rsidR="00C43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38B7" w:rsidRPr="00C43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объектов образования</w:t>
      </w:r>
    </w:p>
    <w:tbl>
      <w:tblPr>
        <w:tblStyle w:val="a3"/>
        <w:tblW w:w="0" w:type="auto"/>
        <w:tblLayout w:type="fixed"/>
        <w:tblLook w:val="04A0"/>
      </w:tblPr>
      <w:tblGrid>
        <w:gridCol w:w="429"/>
        <w:gridCol w:w="2280"/>
        <w:gridCol w:w="1794"/>
        <w:gridCol w:w="1417"/>
        <w:gridCol w:w="1418"/>
        <w:gridCol w:w="1948"/>
      </w:tblGrid>
      <w:tr w:rsidR="008B631D" w:rsidRPr="00F43F1D" w:rsidTr="00620713">
        <w:tc>
          <w:tcPr>
            <w:tcW w:w="429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80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94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417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  <w:tc>
          <w:tcPr>
            <w:tcW w:w="1418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948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8B631D" w:rsidRPr="00F43F1D" w:rsidTr="00620713">
        <w:tc>
          <w:tcPr>
            <w:tcW w:w="429" w:type="dxa"/>
          </w:tcPr>
          <w:p w:rsidR="008B631D" w:rsidRPr="00F43F1D" w:rsidRDefault="008B631D" w:rsidP="006E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0" w:type="dxa"/>
          </w:tcPr>
          <w:p w:rsidR="008B631D" w:rsidRPr="00F43F1D" w:rsidRDefault="008B631D" w:rsidP="009B44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образовательное учреждение общеобразовательная школа д. </w:t>
            </w:r>
            <w:r w:rsidR="00C417E4"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Малая Кильмезь </w:t>
            </w: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с дошкольной группой.</w:t>
            </w:r>
          </w:p>
        </w:tc>
        <w:tc>
          <w:tcPr>
            <w:tcW w:w="1794" w:type="dxa"/>
          </w:tcPr>
          <w:p w:rsidR="008B631D" w:rsidRPr="00F43F1D" w:rsidRDefault="003D2199" w:rsidP="009B44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 w:rsidR="006E28AA" w:rsidRPr="00F43F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631D"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E28AA" w:rsidRPr="00F43F1D">
              <w:rPr>
                <w:rFonts w:ascii="Times New Roman" w:hAnsi="Times New Roman" w:cs="Times New Roman"/>
                <w:sz w:val="28"/>
                <w:szCs w:val="28"/>
              </w:rPr>
              <w:t>Малая Кильмезь</w:t>
            </w:r>
            <w:r w:rsidR="008B631D"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6E28AA" w:rsidRPr="00F43F1D">
              <w:rPr>
                <w:rFonts w:ascii="Times New Roman" w:hAnsi="Times New Roman" w:cs="Times New Roman"/>
                <w:sz w:val="28"/>
                <w:szCs w:val="28"/>
              </w:rPr>
              <w:t>Зеле</w:t>
            </w:r>
            <w:r w:rsidR="008B631D" w:rsidRPr="00F43F1D">
              <w:rPr>
                <w:rFonts w:ascii="Times New Roman" w:hAnsi="Times New Roman" w:cs="Times New Roman"/>
                <w:sz w:val="28"/>
                <w:szCs w:val="28"/>
              </w:rPr>
              <w:t>ная, 1</w:t>
            </w:r>
          </w:p>
          <w:p w:rsidR="003D2199" w:rsidRPr="00F43F1D" w:rsidRDefault="003D2199" w:rsidP="009B44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детский сад д. Малая Кильмезь, ул. Заречная, д. 20</w:t>
            </w:r>
          </w:p>
        </w:tc>
        <w:tc>
          <w:tcPr>
            <w:tcW w:w="1417" w:type="dxa"/>
          </w:tcPr>
          <w:p w:rsidR="008B631D" w:rsidRPr="00F43F1D" w:rsidRDefault="008B631D" w:rsidP="009B44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B631D" w:rsidRPr="00F43F1D" w:rsidRDefault="008B631D" w:rsidP="009B44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948" w:type="dxa"/>
          </w:tcPr>
          <w:p w:rsidR="008B631D" w:rsidRPr="00F43F1D" w:rsidRDefault="008B631D" w:rsidP="009B44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  <w:p w:rsidR="003D2199" w:rsidRPr="00F43F1D" w:rsidRDefault="003D2199" w:rsidP="009B44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199" w:rsidRPr="00F43F1D" w:rsidRDefault="003D2199" w:rsidP="009B44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Требуется капитальный ремонт</w:t>
            </w:r>
          </w:p>
        </w:tc>
      </w:tr>
    </w:tbl>
    <w:p w:rsidR="008B631D" w:rsidRDefault="008B631D" w:rsidP="008B6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832" w:rsidRPr="00CC4537" w:rsidRDefault="00CC4537" w:rsidP="00CC45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37">
        <w:rPr>
          <w:rFonts w:ascii="Times New Roman" w:hAnsi="Times New Roman" w:cs="Times New Roman"/>
          <w:b/>
          <w:sz w:val="28"/>
          <w:szCs w:val="28"/>
        </w:rPr>
        <w:t xml:space="preserve">Таблица 4.Состав учащихся и преподавателей в объектах образования </w:t>
      </w:r>
    </w:p>
    <w:tbl>
      <w:tblPr>
        <w:tblStyle w:val="a3"/>
        <w:tblW w:w="9322" w:type="dxa"/>
        <w:tblLook w:val="04A0"/>
      </w:tblPr>
      <w:tblGrid>
        <w:gridCol w:w="5240"/>
        <w:gridCol w:w="1389"/>
        <w:gridCol w:w="1276"/>
        <w:gridCol w:w="1417"/>
      </w:tblGrid>
      <w:tr w:rsidR="008B631D" w:rsidRPr="00F43F1D" w:rsidTr="00C438B7">
        <w:tc>
          <w:tcPr>
            <w:tcW w:w="5240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9" w:type="dxa"/>
          </w:tcPr>
          <w:p w:rsidR="008B631D" w:rsidRPr="00F43F1D" w:rsidRDefault="008B631D" w:rsidP="00484B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484B15"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8B631D" w:rsidRPr="00F43F1D" w:rsidRDefault="008B631D" w:rsidP="00484B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484B15"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8B631D" w:rsidRPr="00F43F1D" w:rsidRDefault="008B631D" w:rsidP="00484B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484B15"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8B631D" w:rsidRPr="00F43F1D" w:rsidTr="00C438B7">
        <w:tc>
          <w:tcPr>
            <w:tcW w:w="5240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образовательных учреждений</w:t>
            </w:r>
          </w:p>
        </w:tc>
        <w:tc>
          <w:tcPr>
            <w:tcW w:w="1389" w:type="dxa"/>
          </w:tcPr>
          <w:p w:rsidR="008B631D" w:rsidRPr="00F43F1D" w:rsidRDefault="008B631D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B631D" w:rsidRPr="00F43F1D" w:rsidRDefault="008B631D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B631D" w:rsidRPr="00F43F1D" w:rsidRDefault="008B631D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8B631D" w:rsidRPr="00F43F1D" w:rsidTr="00C438B7">
        <w:tc>
          <w:tcPr>
            <w:tcW w:w="5240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учащихся </w:t>
            </w:r>
          </w:p>
        </w:tc>
        <w:tc>
          <w:tcPr>
            <w:tcW w:w="1389" w:type="dxa"/>
          </w:tcPr>
          <w:p w:rsidR="008B631D" w:rsidRPr="00F43F1D" w:rsidRDefault="00B20333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8B631D"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631D" w:rsidRPr="00F43F1D" w:rsidRDefault="00B20333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B631D"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B631D" w:rsidRPr="00F43F1D" w:rsidRDefault="00B20333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B631D"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B631D" w:rsidRPr="00F43F1D" w:rsidTr="00C438B7">
        <w:tc>
          <w:tcPr>
            <w:tcW w:w="5240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детей дошкольного возраста</w:t>
            </w:r>
          </w:p>
        </w:tc>
        <w:tc>
          <w:tcPr>
            <w:tcW w:w="1389" w:type="dxa"/>
          </w:tcPr>
          <w:p w:rsidR="008B631D" w:rsidRPr="00F43F1D" w:rsidRDefault="00B20333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8B631D" w:rsidRPr="00F43F1D" w:rsidRDefault="00B20333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8B631D" w:rsidRPr="00F43F1D" w:rsidRDefault="00B20333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B631D"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8B631D" w:rsidRPr="00F43F1D" w:rsidTr="00C438B7">
        <w:tc>
          <w:tcPr>
            <w:tcW w:w="5240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 педагогических работников</w:t>
            </w:r>
          </w:p>
        </w:tc>
        <w:tc>
          <w:tcPr>
            <w:tcW w:w="1389" w:type="dxa"/>
          </w:tcPr>
          <w:p w:rsidR="008B631D" w:rsidRPr="00F43F1D" w:rsidRDefault="00B20333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8B631D" w:rsidRPr="00F43F1D" w:rsidRDefault="008B631D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20333"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B631D" w:rsidRPr="00F43F1D" w:rsidRDefault="008B631D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20333"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8B631D" w:rsidRPr="00F43F1D" w:rsidTr="00C438B7">
        <w:tc>
          <w:tcPr>
            <w:tcW w:w="5240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высшим образованием</w:t>
            </w:r>
          </w:p>
        </w:tc>
        <w:tc>
          <w:tcPr>
            <w:tcW w:w="1389" w:type="dxa"/>
          </w:tcPr>
          <w:p w:rsidR="008B631D" w:rsidRPr="00F43F1D" w:rsidRDefault="006B4488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8B631D" w:rsidRPr="00F43F1D" w:rsidRDefault="006B4488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8B631D" w:rsidRPr="00F43F1D" w:rsidRDefault="006B4488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8B631D" w:rsidRPr="00F43F1D" w:rsidTr="00C438B7">
        <w:tc>
          <w:tcPr>
            <w:tcW w:w="5240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 </w:t>
            </w:r>
            <w:proofErr w:type="spellStart"/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средне-специальным</w:t>
            </w:r>
            <w:proofErr w:type="spellEnd"/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образованием</w:t>
            </w:r>
          </w:p>
        </w:tc>
        <w:tc>
          <w:tcPr>
            <w:tcW w:w="1389" w:type="dxa"/>
          </w:tcPr>
          <w:p w:rsidR="008B631D" w:rsidRPr="00F43F1D" w:rsidRDefault="006B4488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B631D" w:rsidRPr="00F43F1D" w:rsidRDefault="006B4488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B631D" w:rsidRPr="00F43F1D" w:rsidRDefault="006B4488" w:rsidP="006B44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A23748" w:rsidRDefault="003E6382" w:rsidP="003E6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631D" w:rsidRPr="00F43F1D" w:rsidRDefault="00A23748" w:rsidP="003E6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382">
        <w:rPr>
          <w:rFonts w:ascii="Times New Roman" w:hAnsi="Times New Roman" w:cs="Times New Roman"/>
          <w:sz w:val="28"/>
          <w:szCs w:val="28"/>
        </w:rPr>
        <w:t xml:space="preserve"> </w:t>
      </w:r>
      <w:r w:rsidR="008B631D" w:rsidRPr="00F43F1D">
        <w:rPr>
          <w:rFonts w:ascii="Times New Roman" w:hAnsi="Times New Roman" w:cs="Times New Roman"/>
          <w:sz w:val="28"/>
          <w:szCs w:val="28"/>
        </w:rPr>
        <w:t>Из приведенной таблицы виден небольшой спад учащихся в поселении. Данный показатель говорит об ухудшении демографической ситуации.</w:t>
      </w:r>
    </w:p>
    <w:p w:rsidR="006B4488" w:rsidRPr="00F43F1D" w:rsidRDefault="008B631D" w:rsidP="003E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lastRenderedPageBreak/>
        <w:t>Педагогический состав. В школах трудится 1</w:t>
      </w:r>
      <w:r w:rsidR="006B4488" w:rsidRPr="00F43F1D">
        <w:rPr>
          <w:rFonts w:ascii="Times New Roman" w:hAnsi="Times New Roman" w:cs="Times New Roman"/>
          <w:sz w:val="28"/>
          <w:szCs w:val="28"/>
        </w:rPr>
        <w:t>8</w:t>
      </w:r>
      <w:r w:rsidRPr="00F43F1D">
        <w:rPr>
          <w:rFonts w:ascii="Times New Roman" w:hAnsi="Times New Roman" w:cs="Times New Roman"/>
          <w:sz w:val="28"/>
          <w:szCs w:val="28"/>
        </w:rPr>
        <w:t xml:space="preserve"> педагогических работника. </w:t>
      </w:r>
      <w:r w:rsidR="006B4488" w:rsidRPr="00F43F1D">
        <w:rPr>
          <w:rFonts w:ascii="Times New Roman" w:hAnsi="Times New Roman" w:cs="Times New Roman"/>
          <w:sz w:val="28"/>
          <w:szCs w:val="28"/>
        </w:rPr>
        <w:t>В</w:t>
      </w:r>
      <w:r w:rsidRPr="00F43F1D">
        <w:rPr>
          <w:rFonts w:ascii="Times New Roman" w:hAnsi="Times New Roman" w:cs="Times New Roman"/>
          <w:sz w:val="28"/>
          <w:szCs w:val="28"/>
        </w:rPr>
        <w:t>озраст педагогических работников</w:t>
      </w:r>
      <w:r w:rsidR="00242FA4" w:rsidRPr="00F43F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2FA4" w:rsidRPr="00F43F1D" w:rsidRDefault="00242FA4" w:rsidP="003E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от 20 до 30 лет – 3 </w:t>
      </w:r>
    </w:p>
    <w:p w:rsidR="00242FA4" w:rsidRPr="00F43F1D" w:rsidRDefault="00242FA4" w:rsidP="003E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от 31 до 40 лет – 2 </w:t>
      </w:r>
    </w:p>
    <w:p w:rsidR="00242FA4" w:rsidRPr="00F43F1D" w:rsidRDefault="00242FA4" w:rsidP="003E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от 41 до 50 лет – 8 </w:t>
      </w:r>
    </w:p>
    <w:p w:rsidR="00242FA4" w:rsidRPr="00F43F1D" w:rsidRDefault="00242FA4" w:rsidP="003E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от 51 до 60 лет – 5 </w:t>
      </w:r>
    </w:p>
    <w:p w:rsidR="00E777C5" w:rsidRDefault="00242FA4" w:rsidP="00E7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свыше 60 лет – 3</w:t>
      </w:r>
    </w:p>
    <w:p w:rsidR="008B631D" w:rsidRPr="00F43F1D" w:rsidRDefault="00E777C5" w:rsidP="00E7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B631D" w:rsidRPr="00F43F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31D" w:rsidRPr="00F43F1D">
        <w:rPr>
          <w:rFonts w:ascii="Times New Roman" w:hAnsi="Times New Roman" w:cs="Times New Roman"/>
          <w:sz w:val="28"/>
          <w:szCs w:val="28"/>
        </w:rPr>
        <w:t>лицо старение и отток кадрового состава педагогов в поселении</w:t>
      </w:r>
      <w:r w:rsidR="00242FA4" w:rsidRPr="00F43F1D">
        <w:rPr>
          <w:rFonts w:ascii="Times New Roman" w:hAnsi="Times New Roman" w:cs="Times New Roman"/>
          <w:sz w:val="28"/>
          <w:szCs w:val="28"/>
        </w:rPr>
        <w:t>.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Основными причинами данной ситуации является низкая заработная плата, отсутствие благоустроенного жилья в поселении.</w:t>
      </w:r>
    </w:p>
    <w:p w:rsidR="007C1C56" w:rsidRPr="00F43F1D" w:rsidRDefault="007C1C56" w:rsidP="004C08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FBD" w:rsidRPr="00F43F1D" w:rsidRDefault="008B631D" w:rsidP="003E6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Здравоохранение</w:t>
      </w:r>
    </w:p>
    <w:p w:rsidR="00352FE3" w:rsidRPr="00F43F1D" w:rsidRDefault="008B631D" w:rsidP="003E6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</w:t>
      </w:r>
      <w:r w:rsidR="00242FA4"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</w:t>
      </w:r>
      <w:r w:rsidR="00242FA4"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42FA4"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2FA4"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</w:t>
      </w:r>
      <w:r w:rsidR="00242FA4"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</w:t>
      </w:r>
      <w:r w:rsidR="00242FA4"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>ю жители обращаются в районную больницу</w:t>
      </w:r>
      <w:r w:rsidR="00352FE3" w:rsidRPr="00F43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31D" w:rsidRPr="00F43F1D" w:rsidRDefault="008B631D" w:rsidP="003E6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F1D">
        <w:rPr>
          <w:rFonts w:ascii="Times New Roman" w:hAnsi="Times New Roman" w:cs="Times New Roman"/>
          <w:sz w:val="28"/>
          <w:szCs w:val="28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8B631D" w:rsidRPr="00F43F1D" w:rsidRDefault="008B631D" w:rsidP="003E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</w:t>
      </w:r>
      <w:r w:rsidR="00C55B01" w:rsidRPr="00F43F1D">
        <w:rPr>
          <w:rFonts w:ascii="Times New Roman" w:hAnsi="Times New Roman" w:cs="Times New Roman"/>
          <w:sz w:val="28"/>
          <w:szCs w:val="28"/>
        </w:rPr>
        <w:t>ания и утяжелении самочувствия.</w:t>
      </w:r>
    </w:p>
    <w:p w:rsidR="00A23748" w:rsidRDefault="00291F7E" w:rsidP="00723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8B631D" w:rsidRDefault="00A23748" w:rsidP="00723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B631D" w:rsidRPr="00F43F1D">
        <w:rPr>
          <w:rFonts w:ascii="Times New Roman" w:hAnsi="Times New Roman" w:cs="Times New Roman"/>
          <w:b/>
          <w:sz w:val="28"/>
          <w:szCs w:val="28"/>
        </w:rPr>
        <w:t>Физическая культура и массовый спорт</w:t>
      </w:r>
    </w:p>
    <w:p w:rsidR="00291F7E" w:rsidRPr="00F43F1D" w:rsidRDefault="00A23748" w:rsidP="00723B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91F7E">
        <w:rPr>
          <w:rFonts w:ascii="Times New Roman" w:hAnsi="Times New Roman" w:cs="Times New Roman"/>
          <w:b/>
          <w:sz w:val="28"/>
          <w:szCs w:val="28"/>
        </w:rPr>
        <w:t xml:space="preserve">Таблица 5. </w:t>
      </w:r>
      <w:r w:rsidR="003E6382">
        <w:rPr>
          <w:rFonts w:ascii="Times New Roman" w:hAnsi="Times New Roman" w:cs="Times New Roman"/>
          <w:b/>
          <w:sz w:val="28"/>
          <w:szCs w:val="28"/>
        </w:rPr>
        <w:t>Перечень объектов для занятий</w:t>
      </w:r>
      <w:r w:rsidR="00291F7E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культурой и массовым</w:t>
      </w:r>
      <w:r w:rsidR="00291F7E" w:rsidRPr="00F43F1D">
        <w:rPr>
          <w:rFonts w:ascii="Times New Roman" w:hAnsi="Times New Roman" w:cs="Times New Roman"/>
          <w:b/>
          <w:sz w:val="28"/>
          <w:szCs w:val="28"/>
        </w:rPr>
        <w:t xml:space="preserve"> спорт</w:t>
      </w:r>
      <w:r w:rsidR="00291F7E">
        <w:rPr>
          <w:rFonts w:ascii="Times New Roman" w:hAnsi="Times New Roman" w:cs="Times New Roman"/>
          <w:b/>
          <w:sz w:val="28"/>
          <w:szCs w:val="28"/>
        </w:rPr>
        <w:t xml:space="preserve">ом               </w:t>
      </w:r>
    </w:p>
    <w:tbl>
      <w:tblPr>
        <w:tblStyle w:val="a3"/>
        <w:tblW w:w="9080" w:type="dxa"/>
        <w:tblLayout w:type="fixed"/>
        <w:tblLook w:val="04A0"/>
      </w:tblPr>
      <w:tblGrid>
        <w:gridCol w:w="484"/>
        <w:gridCol w:w="3310"/>
        <w:gridCol w:w="2410"/>
        <w:gridCol w:w="1275"/>
        <w:gridCol w:w="1601"/>
      </w:tblGrid>
      <w:tr w:rsidR="008B631D" w:rsidRPr="00F43F1D" w:rsidTr="009B4406">
        <w:trPr>
          <w:trHeight w:val="902"/>
        </w:trPr>
        <w:tc>
          <w:tcPr>
            <w:tcW w:w="484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275" w:type="dxa"/>
          </w:tcPr>
          <w:p w:rsidR="008B631D" w:rsidRPr="00F43F1D" w:rsidRDefault="00DE402E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Общая площадь (кв. м.)</w:t>
            </w:r>
          </w:p>
        </w:tc>
        <w:tc>
          <w:tcPr>
            <w:tcW w:w="1601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8B631D" w:rsidRPr="00F43F1D" w:rsidTr="00291F7E">
        <w:tc>
          <w:tcPr>
            <w:tcW w:w="484" w:type="dxa"/>
          </w:tcPr>
          <w:p w:rsidR="008B631D" w:rsidRPr="00F43F1D" w:rsidRDefault="008B631D" w:rsidP="009B44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0" w:type="dxa"/>
          </w:tcPr>
          <w:p w:rsidR="008B631D" w:rsidRPr="00F43F1D" w:rsidRDefault="005D16DA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дополнительного образования детей </w:t>
            </w:r>
            <w:proofErr w:type="spellStart"/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Кильмезская</w:t>
            </w:r>
            <w:proofErr w:type="spellEnd"/>
            <w:r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школа д. Малая Кильмезь (МОУ ДОД  </w:t>
            </w:r>
            <w:r w:rsidR="00242FA4" w:rsidRPr="00F43F1D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8B631D" w:rsidRPr="00F43F1D" w:rsidRDefault="00242FA4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631D"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Малая Кильмезь ул. Трактовая</w:t>
            </w:r>
            <w:r w:rsidR="005D16DA" w:rsidRPr="00F43F1D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8B631D"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6DA" w:rsidRPr="00F43F1D">
              <w:rPr>
                <w:rFonts w:ascii="Times New Roman" w:hAnsi="Times New Roman" w:cs="Times New Roman"/>
                <w:sz w:val="28"/>
                <w:szCs w:val="28"/>
              </w:rPr>
              <w:t>27а</w:t>
            </w:r>
          </w:p>
        </w:tc>
        <w:tc>
          <w:tcPr>
            <w:tcW w:w="1275" w:type="dxa"/>
          </w:tcPr>
          <w:p w:rsidR="008B631D" w:rsidRPr="00F43F1D" w:rsidRDefault="005D16DA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820,3</w:t>
            </w:r>
          </w:p>
        </w:tc>
        <w:tc>
          <w:tcPr>
            <w:tcW w:w="1601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8B631D" w:rsidRPr="00F43F1D" w:rsidTr="00291F7E">
        <w:tc>
          <w:tcPr>
            <w:tcW w:w="484" w:type="dxa"/>
          </w:tcPr>
          <w:p w:rsidR="008B631D" w:rsidRPr="00F43F1D" w:rsidRDefault="008B631D" w:rsidP="009B440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0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  <w:r w:rsidR="006A311C"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 (МКОУ ООШ д. Малая Кильмезь)</w:t>
            </w:r>
          </w:p>
        </w:tc>
        <w:tc>
          <w:tcPr>
            <w:tcW w:w="2410" w:type="dxa"/>
          </w:tcPr>
          <w:p w:rsidR="008B631D" w:rsidRPr="00F43F1D" w:rsidRDefault="00DE402E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д. Малая Кильмезь</w:t>
            </w:r>
            <w:r w:rsidR="008B631D"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Зелен</w:t>
            </w:r>
            <w:r w:rsidR="008B631D" w:rsidRPr="00F43F1D">
              <w:rPr>
                <w:rFonts w:ascii="Times New Roman" w:hAnsi="Times New Roman" w:cs="Times New Roman"/>
                <w:sz w:val="28"/>
                <w:szCs w:val="28"/>
              </w:rPr>
              <w:t>ая 1</w:t>
            </w:r>
          </w:p>
        </w:tc>
        <w:tc>
          <w:tcPr>
            <w:tcW w:w="1275" w:type="dxa"/>
          </w:tcPr>
          <w:p w:rsidR="008B631D" w:rsidRPr="00F43F1D" w:rsidRDefault="001F2279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B631D" w:rsidRPr="00F43F1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01" w:type="dxa"/>
          </w:tcPr>
          <w:p w:rsidR="008B631D" w:rsidRPr="00F43F1D" w:rsidRDefault="008B631D" w:rsidP="009B44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</w:tbl>
    <w:p w:rsidR="006A311C" w:rsidRPr="00F43F1D" w:rsidRDefault="006A311C" w:rsidP="008B6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31D" w:rsidRPr="00F43F1D" w:rsidRDefault="008B631D" w:rsidP="006A31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lastRenderedPageBreak/>
        <w:t>В поселении ведется спортивная работа:</w:t>
      </w:r>
    </w:p>
    <w:p w:rsidR="008B631D" w:rsidRPr="00F43F1D" w:rsidRDefault="00620713" w:rsidP="003E6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2FE3" w:rsidRPr="00F43F1D">
        <w:rPr>
          <w:rFonts w:ascii="Times New Roman" w:hAnsi="Times New Roman" w:cs="Times New Roman"/>
          <w:sz w:val="28"/>
          <w:szCs w:val="28"/>
        </w:rPr>
        <w:t>Учащиеся школы посещают МОУ ДОД  ДЮСШ</w:t>
      </w:r>
      <w:proofErr w:type="gramStart"/>
      <w:r w:rsidR="008A7216" w:rsidRPr="00F43F1D">
        <w:rPr>
          <w:rFonts w:ascii="Times New Roman" w:hAnsi="Times New Roman" w:cs="Times New Roman"/>
          <w:sz w:val="28"/>
          <w:szCs w:val="28"/>
        </w:rPr>
        <w:t xml:space="preserve"> </w:t>
      </w:r>
      <w:r w:rsidR="008B631D" w:rsidRPr="00F43F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631D" w:rsidRPr="00F43F1D">
        <w:rPr>
          <w:rFonts w:ascii="Times New Roman" w:hAnsi="Times New Roman" w:cs="Times New Roman"/>
          <w:sz w:val="28"/>
          <w:szCs w:val="28"/>
        </w:rPr>
        <w:t xml:space="preserve"> где проводятся </w:t>
      </w:r>
      <w:r w:rsidR="008A7216" w:rsidRPr="00F43F1D">
        <w:rPr>
          <w:rFonts w:ascii="Times New Roman" w:hAnsi="Times New Roman" w:cs="Times New Roman"/>
          <w:sz w:val="28"/>
          <w:szCs w:val="28"/>
        </w:rPr>
        <w:t xml:space="preserve">уроки физкультуры, </w:t>
      </w:r>
      <w:r w:rsidR="008B631D" w:rsidRPr="00F43F1D">
        <w:rPr>
          <w:rFonts w:ascii="Times New Roman" w:hAnsi="Times New Roman" w:cs="Times New Roman"/>
          <w:sz w:val="28"/>
          <w:szCs w:val="28"/>
        </w:rPr>
        <w:t>игры и соревнования по волейболу, баскетболу, футболу. В зимний период молодежь поселения катается на коньках, на лыжах.</w:t>
      </w:r>
    </w:p>
    <w:p w:rsidR="008B631D" w:rsidRPr="00F43F1D" w:rsidRDefault="008B631D" w:rsidP="003E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Поселение достойно представляет многие виды спорта на районных и областных соревнованиях, сельских спартакиадах.</w:t>
      </w:r>
    </w:p>
    <w:p w:rsidR="008B631D" w:rsidRPr="00F43F1D" w:rsidRDefault="008B631D" w:rsidP="003E638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Проблемы в области развития физкультуры и спорта: необходима разработка стратегии, стратегического плана и программы развити</w:t>
      </w:r>
      <w:r w:rsidR="006A311C" w:rsidRPr="00F43F1D">
        <w:rPr>
          <w:rFonts w:ascii="Times New Roman" w:hAnsi="Times New Roman" w:cs="Times New Roman"/>
          <w:sz w:val="28"/>
          <w:szCs w:val="28"/>
        </w:rPr>
        <w:t>я физической культуры и спорта.</w:t>
      </w:r>
    </w:p>
    <w:p w:rsidR="008B631D" w:rsidRPr="00F43F1D" w:rsidRDefault="00E777C5" w:rsidP="00D30F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8B631D" w:rsidRPr="00F43F1D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8B631D" w:rsidRPr="00F43F1D" w:rsidRDefault="008B631D" w:rsidP="00D30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Предоставление услуг населению в области ку</w:t>
      </w:r>
      <w:r w:rsidR="00672257" w:rsidRPr="00F43F1D">
        <w:rPr>
          <w:rFonts w:ascii="Times New Roman" w:hAnsi="Times New Roman" w:cs="Times New Roman"/>
          <w:sz w:val="28"/>
          <w:szCs w:val="28"/>
        </w:rPr>
        <w:t xml:space="preserve">льтуры в поселении осуществляют </w:t>
      </w:r>
      <w:r w:rsidRPr="00F43F1D">
        <w:rPr>
          <w:rFonts w:ascii="Times New Roman" w:hAnsi="Times New Roman" w:cs="Times New Roman"/>
          <w:sz w:val="28"/>
          <w:szCs w:val="28"/>
        </w:rPr>
        <w:t xml:space="preserve">дом культуры с библиотекой в д. </w:t>
      </w:r>
      <w:r w:rsidR="006A311C" w:rsidRPr="00F43F1D">
        <w:rPr>
          <w:rFonts w:ascii="Times New Roman" w:hAnsi="Times New Roman" w:cs="Times New Roman"/>
          <w:sz w:val="28"/>
          <w:szCs w:val="28"/>
        </w:rPr>
        <w:t>Малая Кильмезь</w:t>
      </w:r>
      <w:r w:rsidR="00672257" w:rsidRPr="00F43F1D">
        <w:rPr>
          <w:rFonts w:ascii="Times New Roman" w:hAnsi="Times New Roman" w:cs="Times New Roman"/>
          <w:sz w:val="28"/>
          <w:szCs w:val="28"/>
        </w:rPr>
        <w:t xml:space="preserve"> и дом культуры д. Тат-Кильмезь.</w:t>
      </w:r>
      <w:r w:rsidR="00AC339F" w:rsidRPr="00F43F1D">
        <w:rPr>
          <w:rFonts w:ascii="Times New Roman" w:hAnsi="Times New Roman" w:cs="Times New Roman"/>
          <w:sz w:val="28"/>
          <w:szCs w:val="28"/>
        </w:rPr>
        <w:t xml:space="preserve"> В 2017 году был произведен капитальный ремонт дома кул</w:t>
      </w:r>
      <w:r w:rsidR="00CC1684" w:rsidRPr="00F43F1D">
        <w:rPr>
          <w:rFonts w:ascii="Times New Roman" w:hAnsi="Times New Roman" w:cs="Times New Roman"/>
          <w:sz w:val="28"/>
          <w:szCs w:val="28"/>
        </w:rPr>
        <w:t>ьтуры с библиотекой в д. Малая К</w:t>
      </w:r>
      <w:r w:rsidR="00AC339F" w:rsidRPr="00F43F1D">
        <w:rPr>
          <w:rFonts w:ascii="Times New Roman" w:hAnsi="Times New Roman" w:cs="Times New Roman"/>
          <w:sz w:val="28"/>
          <w:szCs w:val="28"/>
        </w:rPr>
        <w:t>ильмезь</w:t>
      </w:r>
    </w:p>
    <w:p w:rsidR="00A23748" w:rsidRDefault="00A23748" w:rsidP="003E638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832" w:rsidRPr="003E6382" w:rsidRDefault="001902AD" w:rsidP="003E6382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E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6</w:t>
      </w:r>
      <w:r w:rsidR="003E6382" w:rsidRPr="00C43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E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объектов культуры</w:t>
      </w:r>
    </w:p>
    <w:tbl>
      <w:tblPr>
        <w:tblStyle w:val="a3"/>
        <w:tblW w:w="9067" w:type="dxa"/>
        <w:tblLook w:val="04A0"/>
      </w:tblPr>
      <w:tblGrid>
        <w:gridCol w:w="484"/>
        <w:gridCol w:w="1965"/>
        <w:gridCol w:w="2379"/>
        <w:gridCol w:w="1533"/>
        <w:gridCol w:w="2706"/>
      </w:tblGrid>
      <w:tr w:rsidR="008B631D" w:rsidRPr="00F43F1D" w:rsidTr="00672257">
        <w:tc>
          <w:tcPr>
            <w:tcW w:w="462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0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46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789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</w:t>
            </w:r>
          </w:p>
        </w:tc>
        <w:tc>
          <w:tcPr>
            <w:tcW w:w="2350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</w:p>
        </w:tc>
      </w:tr>
      <w:tr w:rsidR="008B631D" w:rsidRPr="00F43F1D" w:rsidTr="00672257">
        <w:tc>
          <w:tcPr>
            <w:tcW w:w="462" w:type="dxa"/>
          </w:tcPr>
          <w:p w:rsidR="008B631D" w:rsidRPr="00F43F1D" w:rsidRDefault="008B631D" w:rsidP="003A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Дом культуры с библиотекой</w:t>
            </w:r>
          </w:p>
        </w:tc>
        <w:tc>
          <w:tcPr>
            <w:tcW w:w="2546" w:type="dxa"/>
          </w:tcPr>
          <w:p w:rsidR="008B631D" w:rsidRPr="00F43F1D" w:rsidRDefault="008B631D" w:rsidP="0067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672257" w:rsidRPr="00F43F1D">
              <w:rPr>
                <w:rFonts w:ascii="Times New Roman" w:hAnsi="Times New Roman" w:cs="Times New Roman"/>
                <w:sz w:val="28"/>
                <w:szCs w:val="28"/>
              </w:rPr>
              <w:t>Малая Кильмезь</w:t>
            </w: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672257" w:rsidRPr="00F43F1D">
              <w:rPr>
                <w:rFonts w:ascii="Times New Roman" w:hAnsi="Times New Roman" w:cs="Times New Roman"/>
                <w:sz w:val="28"/>
                <w:szCs w:val="28"/>
              </w:rPr>
              <w:t>Трактовая, д.</w:t>
            </w: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B01" w:rsidRPr="00F43F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B01" w:rsidRPr="00F43F1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89" w:type="dxa"/>
          </w:tcPr>
          <w:p w:rsidR="008B631D" w:rsidRPr="00F43F1D" w:rsidRDefault="008B631D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350" w:type="dxa"/>
          </w:tcPr>
          <w:p w:rsidR="008B631D" w:rsidRPr="00F43F1D" w:rsidRDefault="00672257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  <w:tr w:rsidR="00C55B01" w:rsidRPr="00F43F1D" w:rsidTr="00672257">
        <w:tc>
          <w:tcPr>
            <w:tcW w:w="462" w:type="dxa"/>
          </w:tcPr>
          <w:p w:rsidR="00C55B01" w:rsidRPr="00F43F1D" w:rsidRDefault="00C55B01" w:rsidP="003A2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C55B01" w:rsidRPr="00F43F1D" w:rsidRDefault="00C55B01" w:rsidP="00B84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</w:p>
        </w:tc>
        <w:tc>
          <w:tcPr>
            <w:tcW w:w="2546" w:type="dxa"/>
          </w:tcPr>
          <w:p w:rsidR="00C55B01" w:rsidRPr="00F43F1D" w:rsidRDefault="00C55B01" w:rsidP="00672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 xml:space="preserve">д. Тат-Кильмезь, ул. </w:t>
            </w:r>
            <w:r w:rsidR="00B84830" w:rsidRPr="00F43F1D">
              <w:rPr>
                <w:rFonts w:ascii="Times New Roman" w:hAnsi="Times New Roman" w:cs="Times New Roman"/>
                <w:sz w:val="28"/>
                <w:szCs w:val="28"/>
              </w:rPr>
              <w:t>Школьная, д. 1</w:t>
            </w:r>
          </w:p>
        </w:tc>
        <w:tc>
          <w:tcPr>
            <w:tcW w:w="1789" w:type="dxa"/>
          </w:tcPr>
          <w:p w:rsidR="00C55B01" w:rsidRPr="00F43F1D" w:rsidRDefault="00B84830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50" w:type="dxa"/>
          </w:tcPr>
          <w:p w:rsidR="00C55B01" w:rsidRPr="00F43F1D" w:rsidRDefault="00B84830" w:rsidP="003A2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1D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</w:tr>
    </w:tbl>
    <w:p w:rsidR="008B631D" w:rsidRPr="00F43F1D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31D" w:rsidRPr="00F43F1D" w:rsidRDefault="008B631D" w:rsidP="00E777C5">
      <w:pPr>
        <w:pStyle w:val="Default"/>
        <w:ind w:firstLine="709"/>
        <w:jc w:val="both"/>
        <w:rPr>
          <w:sz w:val="28"/>
          <w:szCs w:val="28"/>
        </w:rPr>
      </w:pPr>
      <w:r w:rsidRPr="00F43F1D">
        <w:rPr>
          <w:sz w:val="28"/>
          <w:szCs w:val="28"/>
        </w:rPr>
        <w:t xml:space="preserve">В Доме культуры поселения созданы взрослые и детские коллективы. Одним из основных направлений работы является работа по организации досуга детей и подростков. Это проведение интеллектуальных игр, дней молодежи, сельских праздников, уличных и настольных игр, различных спартакиад, соревнований по разным видам спорта. </w:t>
      </w:r>
    </w:p>
    <w:p w:rsidR="008B631D" w:rsidRPr="00F43F1D" w:rsidRDefault="008B631D" w:rsidP="00E777C5">
      <w:pPr>
        <w:pStyle w:val="Default"/>
        <w:ind w:firstLine="709"/>
        <w:jc w:val="both"/>
        <w:rPr>
          <w:sz w:val="28"/>
          <w:szCs w:val="28"/>
        </w:rPr>
      </w:pPr>
      <w:r w:rsidRPr="00F43F1D">
        <w:rPr>
          <w:sz w:val="28"/>
          <w:szCs w:val="28"/>
        </w:rPr>
        <w:t xml:space="preserve">Задача в </w:t>
      </w:r>
      <w:proofErr w:type="spellStart"/>
      <w:r w:rsidRPr="00F43F1D">
        <w:rPr>
          <w:sz w:val="28"/>
          <w:szCs w:val="28"/>
        </w:rPr>
        <w:t>культурно-досуговых</w:t>
      </w:r>
      <w:proofErr w:type="spellEnd"/>
      <w:r w:rsidRPr="00F43F1D">
        <w:rPr>
          <w:sz w:val="28"/>
          <w:szCs w:val="28"/>
        </w:rPr>
        <w:t xml:space="preserve"> учреждениях – вводить инновационные формы организации досуга населения и увеличить процент охвата населения </w:t>
      </w:r>
    </w:p>
    <w:p w:rsidR="008B631D" w:rsidRPr="00F43F1D" w:rsidRDefault="008B631D" w:rsidP="00E77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F43F1D"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 w:rsidRPr="00F43F1D">
        <w:rPr>
          <w:rFonts w:ascii="Times New Roman" w:hAnsi="Times New Roman" w:cs="Times New Roman"/>
          <w:sz w:val="28"/>
          <w:szCs w:val="28"/>
        </w:rPr>
        <w:t xml:space="preserve"> учреждениями и качеством услуг.</w:t>
      </w:r>
    </w:p>
    <w:p w:rsidR="00E777C5" w:rsidRDefault="00E777C5" w:rsidP="00E7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6FEB" w:rsidRPr="00F43F1D">
        <w:rPr>
          <w:rFonts w:ascii="Times New Roman" w:hAnsi="Times New Roman" w:cs="Times New Roman"/>
          <w:sz w:val="28"/>
          <w:szCs w:val="28"/>
        </w:rPr>
        <w:t>Прогноз изменения численности н</w:t>
      </w:r>
      <w:r w:rsidR="000C1832">
        <w:rPr>
          <w:rFonts w:ascii="Times New Roman" w:hAnsi="Times New Roman" w:cs="Times New Roman"/>
          <w:sz w:val="28"/>
          <w:szCs w:val="28"/>
        </w:rPr>
        <w:t xml:space="preserve">аселения поселения на период до </w:t>
      </w:r>
      <w:r w:rsidR="00486FEB" w:rsidRPr="00F43F1D">
        <w:rPr>
          <w:rFonts w:ascii="Times New Roman" w:hAnsi="Times New Roman" w:cs="Times New Roman"/>
          <w:sz w:val="28"/>
          <w:szCs w:val="28"/>
        </w:rPr>
        <w:t xml:space="preserve">2028 года построен на основе фактических данных о численности населения муниципального образования Малокильмезское сельское 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поселение Кильмезского района Кировской области, а также на основе сведений о </w:t>
      </w:r>
      <w:r w:rsidR="008B631D" w:rsidRPr="00F43F1D">
        <w:rPr>
          <w:rFonts w:ascii="Times New Roman" w:hAnsi="Times New Roman" w:cs="Times New Roman"/>
          <w:sz w:val="28"/>
          <w:szCs w:val="28"/>
        </w:rPr>
        <w:lastRenderedPageBreak/>
        <w:t>распределении населения по полу и возрасту. Прогноз изменения численности населения поселения представлен в таблице.</w:t>
      </w:r>
    </w:p>
    <w:p w:rsidR="008B631D" w:rsidRPr="00E777C5" w:rsidRDefault="00E777C5" w:rsidP="00E7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</w:t>
      </w:r>
      <w:r>
        <w:rPr>
          <w:rFonts w:ascii="Times New Roman" w:hAnsi="Times New Roman" w:cs="Times New Roman"/>
          <w:sz w:val="28"/>
          <w:szCs w:val="28"/>
        </w:rPr>
        <w:t xml:space="preserve">числе </w:t>
      </w:r>
      <w:r w:rsidR="008B631D" w:rsidRPr="00F43F1D">
        <w:rPr>
          <w:rFonts w:ascii="Times New Roman" w:hAnsi="Times New Roman" w:cs="Times New Roman"/>
          <w:sz w:val="28"/>
          <w:szCs w:val="28"/>
        </w:rPr>
        <w:t>молодых семей, что в свою очередь будет способствовать восстановлению процессов естественного прироста населения.</w:t>
      </w:r>
    </w:p>
    <w:p w:rsidR="007606E0" w:rsidRDefault="003E6382" w:rsidP="003E6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631D" w:rsidRPr="00F43F1D">
        <w:rPr>
          <w:rFonts w:ascii="Times New Roman" w:hAnsi="Times New Roman" w:cs="Times New Roman"/>
          <w:b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8B631D" w:rsidRPr="00F43F1D">
        <w:rPr>
          <w:rFonts w:ascii="Times New Roman" w:hAnsi="Times New Roman" w:cs="Times New Roman"/>
          <w:b/>
          <w:sz w:val="28"/>
          <w:szCs w:val="28"/>
        </w:rPr>
        <w:t xml:space="preserve">. Прогноз изменения численности населения </w:t>
      </w:r>
      <w:r w:rsidR="003118F1" w:rsidRPr="00F43F1D">
        <w:rPr>
          <w:rFonts w:ascii="Times New Roman" w:hAnsi="Times New Roman" w:cs="Times New Roman"/>
          <w:b/>
          <w:sz w:val="28"/>
          <w:szCs w:val="28"/>
        </w:rPr>
        <w:t>Ма</w:t>
      </w:r>
      <w:r w:rsidR="007606E0">
        <w:rPr>
          <w:rFonts w:ascii="Times New Roman" w:hAnsi="Times New Roman" w:cs="Times New Roman"/>
          <w:b/>
          <w:sz w:val="28"/>
          <w:szCs w:val="28"/>
        </w:rPr>
        <w:t>локильмезс</w:t>
      </w:r>
      <w:r w:rsidR="000C1832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tbl>
      <w:tblPr>
        <w:tblStyle w:val="a3"/>
        <w:tblW w:w="0" w:type="auto"/>
        <w:tblLook w:val="04A0"/>
      </w:tblPr>
      <w:tblGrid>
        <w:gridCol w:w="2268"/>
        <w:gridCol w:w="740"/>
        <w:gridCol w:w="739"/>
        <w:gridCol w:w="739"/>
        <w:gridCol w:w="738"/>
        <w:gridCol w:w="738"/>
        <w:gridCol w:w="738"/>
        <w:gridCol w:w="738"/>
        <w:gridCol w:w="738"/>
        <w:gridCol w:w="738"/>
        <w:gridCol w:w="656"/>
      </w:tblGrid>
      <w:tr w:rsidR="002A47B6" w:rsidTr="002A47B6">
        <w:tc>
          <w:tcPr>
            <w:tcW w:w="2257" w:type="dxa"/>
          </w:tcPr>
          <w:p w:rsidR="002A47B6" w:rsidRPr="00A627B4" w:rsidRDefault="002A47B6" w:rsidP="008B6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57" w:type="dxa"/>
          </w:tcPr>
          <w:p w:rsidR="002A47B6" w:rsidRPr="00A627B4" w:rsidRDefault="002A47B6" w:rsidP="002A47B6">
            <w:pPr>
              <w:rPr>
                <w:rFonts w:ascii="Times New Roman" w:hAnsi="Times New Roman" w:cs="Times New Roman"/>
              </w:rPr>
            </w:pPr>
            <w:r w:rsidRPr="00A627B4">
              <w:rPr>
                <w:rFonts w:ascii="Times New Roman" w:hAnsi="Times New Roman" w:cs="Times New Roman"/>
              </w:rPr>
              <w:t xml:space="preserve">2019 </w:t>
            </w:r>
          </w:p>
          <w:p w:rsidR="002A47B6" w:rsidRPr="00A627B4" w:rsidRDefault="002A47B6" w:rsidP="002A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</w:tcPr>
          <w:p w:rsidR="002A47B6" w:rsidRPr="00A627B4" w:rsidRDefault="002A47B6" w:rsidP="002A47B6">
            <w:pPr>
              <w:rPr>
                <w:rFonts w:ascii="Times New Roman" w:hAnsi="Times New Roman" w:cs="Times New Roman"/>
              </w:rPr>
            </w:pPr>
            <w:r w:rsidRPr="00A62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57" w:type="dxa"/>
          </w:tcPr>
          <w:p w:rsidR="002A47B6" w:rsidRPr="00A627B4" w:rsidRDefault="002A47B6" w:rsidP="002A47B6">
            <w:pPr>
              <w:rPr>
                <w:rFonts w:ascii="Times New Roman" w:hAnsi="Times New Roman" w:cs="Times New Roman"/>
              </w:rPr>
            </w:pPr>
            <w:r w:rsidRPr="00A627B4">
              <w:rPr>
                <w:rFonts w:ascii="Times New Roman" w:hAnsi="Times New Roman" w:cs="Times New Roman"/>
              </w:rPr>
              <w:t>2021</w:t>
            </w:r>
          </w:p>
          <w:p w:rsidR="002A47B6" w:rsidRPr="00A627B4" w:rsidRDefault="002A47B6" w:rsidP="002A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2A47B6" w:rsidRPr="00A627B4" w:rsidRDefault="002A47B6" w:rsidP="002A47B6">
            <w:pPr>
              <w:rPr>
                <w:rFonts w:ascii="Times New Roman" w:hAnsi="Times New Roman" w:cs="Times New Roman"/>
              </w:rPr>
            </w:pPr>
            <w:r w:rsidRPr="00A62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56" w:type="dxa"/>
          </w:tcPr>
          <w:p w:rsidR="002A47B6" w:rsidRPr="00A627B4" w:rsidRDefault="002A47B6" w:rsidP="002A47B6">
            <w:pPr>
              <w:rPr>
                <w:rFonts w:ascii="Times New Roman" w:hAnsi="Times New Roman" w:cs="Times New Roman"/>
              </w:rPr>
            </w:pPr>
            <w:r w:rsidRPr="00A627B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56" w:type="dxa"/>
          </w:tcPr>
          <w:p w:rsidR="002A47B6" w:rsidRPr="00A627B4" w:rsidRDefault="002A47B6" w:rsidP="002A47B6">
            <w:pPr>
              <w:rPr>
                <w:rFonts w:ascii="Times New Roman" w:hAnsi="Times New Roman" w:cs="Times New Roman"/>
              </w:rPr>
            </w:pPr>
            <w:r w:rsidRPr="00A627B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56" w:type="dxa"/>
          </w:tcPr>
          <w:p w:rsidR="002A47B6" w:rsidRPr="00A627B4" w:rsidRDefault="002A47B6" w:rsidP="002A47B6">
            <w:pPr>
              <w:rPr>
                <w:rFonts w:ascii="Times New Roman" w:hAnsi="Times New Roman" w:cs="Times New Roman"/>
              </w:rPr>
            </w:pPr>
            <w:r w:rsidRPr="00A627B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56" w:type="dxa"/>
          </w:tcPr>
          <w:p w:rsidR="002A47B6" w:rsidRPr="00A627B4" w:rsidRDefault="002A47B6" w:rsidP="002A47B6">
            <w:pPr>
              <w:rPr>
                <w:rFonts w:ascii="Times New Roman" w:hAnsi="Times New Roman" w:cs="Times New Roman"/>
              </w:rPr>
            </w:pPr>
            <w:r w:rsidRPr="00A627B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56" w:type="dxa"/>
          </w:tcPr>
          <w:p w:rsidR="002A47B6" w:rsidRPr="00A627B4" w:rsidRDefault="002A47B6" w:rsidP="002A47B6">
            <w:pPr>
              <w:rPr>
                <w:rFonts w:ascii="Times New Roman" w:hAnsi="Times New Roman" w:cs="Times New Roman"/>
              </w:rPr>
            </w:pPr>
            <w:r w:rsidRPr="00A627B4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22" w:type="dxa"/>
          </w:tcPr>
          <w:p w:rsidR="002A47B6" w:rsidRPr="00A627B4" w:rsidRDefault="002A47B6" w:rsidP="002A47B6">
            <w:pPr>
              <w:rPr>
                <w:rFonts w:ascii="Times New Roman" w:hAnsi="Times New Roman" w:cs="Times New Roman"/>
              </w:rPr>
            </w:pPr>
            <w:r w:rsidRPr="00A627B4">
              <w:rPr>
                <w:rFonts w:ascii="Times New Roman" w:hAnsi="Times New Roman" w:cs="Times New Roman"/>
              </w:rPr>
              <w:t>2028</w:t>
            </w:r>
          </w:p>
        </w:tc>
      </w:tr>
      <w:tr w:rsidR="002A47B6" w:rsidTr="002A47B6">
        <w:tc>
          <w:tcPr>
            <w:tcW w:w="2257" w:type="dxa"/>
          </w:tcPr>
          <w:p w:rsidR="002A47B6" w:rsidRPr="00A627B4" w:rsidRDefault="002A47B6" w:rsidP="008B6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общая численность населения</w:t>
            </w:r>
          </w:p>
        </w:tc>
        <w:tc>
          <w:tcPr>
            <w:tcW w:w="757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757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757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756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756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756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756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756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756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222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</w:tr>
      <w:tr w:rsidR="002A47B6" w:rsidTr="002A47B6">
        <w:tc>
          <w:tcPr>
            <w:tcW w:w="2257" w:type="dxa"/>
          </w:tcPr>
          <w:p w:rsidR="002A47B6" w:rsidRPr="00A627B4" w:rsidRDefault="002A47B6" w:rsidP="008B6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757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757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757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756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756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756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756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756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756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22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</w:tr>
      <w:tr w:rsidR="002A47B6" w:rsidTr="002A47B6">
        <w:tc>
          <w:tcPr>
            <w:tcW w:w="2257" w:type="dxa"/>
          </w:tcPr>
          <w:p w:rsidR="002A47B6" w:rsidRPr="00A627B4" w:rsidRDefault="002A47B6" w:rsidP="008B6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757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757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757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756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756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756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756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756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756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222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2A47B6" w:rsidTr="002A47B6">
        <w:tc>
          <w:tcPr>
            <w:tcW w:w="2257" w:type="dxa"/>
          </w:tcPr>
          <w:p w:rsidR="002A47B6" w:rsidRPr="00A627B4" w:rsidRDefault="002A47B6" w:rsidP="008B6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757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57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57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56" w:type="dxa"/>
          </w:tcPr>
          <w:p w:rsidR="002A47B6" w:rsidRPr="00A627B4" w:rsidRDefault="004C087E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56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56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56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56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56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22" w:type="dxa"/>
          </w:tcPr>
          <w:p w:rsidR="002A47B6" w:rsidRPr="00A627B4" w:rsidRDefault="00A627B4" w:rsidP="002A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7B4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</w:tbl>
    <w:p w:rsidR="009B4406" w:rsidRDefault="00E777C5" w:rsidP="00D30F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902A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30FBD" w:rsidRDefault="009B4406" w:rsidP="00D30F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86FEB" w:rsidRPr="00F43F1D">
        <w:rPr>
          <w:rFonts w:ascii="Times New Roman" w:hAnsi="Times New Roman" w:cs="Times New Roman"/>
          <w:b/>
          <w:sz w:val="28"/>
          <w:szCs w:val="28"/>
        </w:rPr>
        <w:t>1.4. Объемы прогнозируемого выбытия из эксплуатации объектов социальной инфраструктуры</w:t>
      </w:r>
    </w:p>
    <w:p w:rsidR="00486FEB" w:rsidRPr="00F43F1D" w:rsidRDefault="00486FEB" w:rsidP="00D30FBD">
      <w:pPr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Выбытие из эксплуатации существующих объектов социальной инфраструктуры в поселении не планируется.</w:t>
      </w:r>
    </w:p>
    <w:p w:rsidR="00486FEB" w:rsidRPr="00F43F1D" w:rsidRDefault="00486FEB" w:rsidP="0019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7C5">
        <w:rPr>
          <w:rFonts w:ascii="Times New Roman" w:hAnsi="Times New Roman" w:cs="Times New Roman"/>
          <w:b/>
          <w:sz w:val="28"/>
          <w:szCs w:val="28"/>
        </w:rPr>
        <w:t xml:space="preserve">1.5. Прогнозируемый </w:t>
      </w:r>
      <w:proofErr w:type="gramStart"/>
      <w:r w:rsidRPr="00E777C5">
        <w:rPr>
          <w:rFonts w:ascii="Times New Roman" w:hAnsi="Times New Roman" w:cs="Times New Roman"/>
          <w:b/>
          <w:sz w:val="28"/>
          <w:szCs w:val="28"/>
        </w:rPr>
        <w:t>спрос</w:t>
      </w:r>
      <w:proofErr w:type="gramEnd"/>
      <w:r w:rsidRPr="00E777C5">
        <w:rPr>
          <w:rFonts w:ascii="Times New Roman" w:hAnsi="Times New Roman" w:cs="Times New Roman"/>
          <w:b/>
          <w:sz w:val="28"/>
          <w:szCs w:val="28"/>
        </w:rPr>
        <w:t xml:space="preserve"> на услуги социальной инфраструктуры исходя из прогноза численности населения, выбытия из эксплуатации объектов социальной инфраструктуры</w:t>
      </w:r>
    </w:p>
    <w:p w:rsidR="00486FEB" w:rsidRPr="00F43F1D" w:rsidRDefault="00486FEB" w:rsidP="0019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Прогнозируемый спрос на услуги социальной инфраструктуры обусловлен в большей степени существующим уровнем обеспеченности населения объектами социальной инфраструктуры: данные о существующих объектах социальной инфраструктуры свидетельствуют о недостаточном уровне обеспеченности объектами - детскими садами.</w:t>
      </w:r>
    </w:p>
    <w:p w:rsidR="00486FEB" w:rsidRPr="00A23748" w:rsidRDefault="00486FEB" w:rsidP="001902A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3748">
        <w:rPr>
          <w:rFonts w:ascii="Times New Roman" w:hAnsi="Times New Roman" w:cs="Times New Roman"/>
          <w:b/>
          <w:sz w:val="28"/>
          <w:szCs w:val="28"/>
        </w:rPr>
        <w:t>1.6. Оценка нормативно-правовой базы, необходимой для функционирования и развития социальной инфраструктуры поселения</w:t>
      </w:r>
    </w:p>
    <w:p w:rsidR="008B631D" w:rsidRPr="00F43F1D" w:rsidRDefault="00486FEB" w:rsidP="0019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F1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постановлением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 основой разработки программ социальной 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инфраструктуры являются государственные и муниципальные программы, </w:t>
      </w:r>
      <w:r w:rsidR="008B631D" w:rsidRPr="00F43F1D">
        <w:rPr>
          <w:rFonts w:ascii="Times New Roman" w:hAnsi="Times New Roman" w:cs="Times New Roman"/>
          <w:sz w:val="28"/>
          <w:szCs w:val="28"/>
        </w:rPr>
        <w:lastRenderedPageBreak/>
        <w:t>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комплексном освоении территорий.</w:t>
      </w:r>
      <w:proofErr w:type="gramEnd"/>
    </w:p>
    <w:p w:rsidR="008B631D" w:rsidRPr="00F43F1D" w:rsidRDefault="008B631D" w:rsidP="0019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Муниципальные программы, стратегия социально-экономического развития, план мероприятий по реализации стратегии социально-экономического развития, программа комплексного социально-экономического развития </w:t>
      </w:r>
      <w:proofErr w:type="gramStart"/>
      <w:r w:rsidRPr="00F43F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43F1D">
        <w:rPr>
          <w:rFonts w:ascii="Times New Roman" w:hAnsi="Times New Roman" w:cs="Times New Roman"/>
          <w:sz w:val="28"/>
          <w:szCs w:val="28"/>
        </w:rPr>
        <w:t xml:space="preserve"> муниципального поселение отсутствуют.</w:t>
      </w:r>
    </w:p>
    <w:p w:rsidR="008B631D" w:rsidRPr="00F43F1D" w:rsidRDefault="008B631D" w:rsidP="0019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образования разрабатывалась на основе:</w:t>
      </w:r>
    </w:p>
    <w:p w:rsidR="001902AD" w:rsidRDefault="008B631D" w:rsidP="0019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генерального плана поселения </w:t>
      </w:r>
    </w:p>
    <w:p w:rsidR="008B631D" w:rsidRPr="00F43F1D" w:rsidRDefault="008B631D" w:rsidP="0019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Также при разработке Программы учтены местные нормативы градостроительного проектирования муниципального образования.</w:t>
      </w:r>
    </w:p>
    <w:p w:rsidR="008B631D" w:rsidRPr="00F43F1D" w:rsidRDefault="008B631D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 Федеральным Законом от 28.06.2014 №172-ФЗ «О стратегическом планировании</w:t>
      </w:r>
      <w:r w:rsidR="00391ED8" w:rsidRPr="00F43F1D">
        <w:rPr>
          <w:rFonts w:ascii="Times New Roman" w:hAnsi="Times New Roman" w:cs="Times New Roman"/>
          <w:sz w:val="28"/>
          <w:szCs w:val="28"/>
        </w:rPr>
        <w:t xml:space="preserve"> </w:t>
      </w:r>
      <w:r w:rsidRPr="00F43F1D">
        <w:rPr>
          <w:rFonts w:ascii="Times New Roman" w:hAnsi="Times New Roman" w:cs="Times New Roman"/>
          <w:sz w:val="28"/>
          <w:szCs w:val="28"/>
        </w:rPr>
        <w:t>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8B631D" w:rsidRPr="00F43F1D" w:rsidRDefault="008B631D" w:rsidP="00A237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сфере стратегического планирования относятся:</w:t>
      </w:r>
    </w:p>
    <w:p w:rsidR="008B631D" w:rsidRPr="00F43F1D" w:rsidRDefault="008B631D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8B631D" w:rsidRPr="00F43F1D" w:rsidRDefault="008B631D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8B631D" w:rsidRPr="00F43F1D" w:rsidRDefault="008B631D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8B631D" w:rsidRPr="00F43F1D" w:rsidRDefault="008B631D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8B631D" w:rsidRPr="00F43F1D" w:rsidRDefault="008B631D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8B631D" w:rsidRPr="00F43F1D" w:rsidRDefault="008B631D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1) стратегия социально-экономического развития муниципального образования;</w:t>
      </w:r>
    </w:p>
    <w:p w:rsidR="008B631D" w:rsidRPr="00F43F1D" w:rsidRDefault="008B631D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2) план мероприятий по реализации стратегии социально-экономического развития муниципального образования;</w:t>
      </w:r>
    </w:p>
    <w:p w:rsidR="008B631D" w:rsidRPr="00F43F1D" w:rsidRDefault="008B631D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:rsidR="008B631D" w:rsidRPr="00F43F1D" w:rsidRDefault="008B631D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4) бюджетный прогноз муниципального образования на долгосрочный период;</w:t>
      </w:r>
    </w:p>
    <w:p w:rsidR="008B631D" w:rsidRPr="00F43F1D" w:rsidRDefault="008B631D" w:rsidP="00A23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5) муниципальная программа.</w:t>
      </w:r>
    </w:p>
    <w:p w:rsidR="008B631D" w:rsidRPr="00F43F1D" w:rsidRDefault="008B631D" w:rsidP="00D30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lastRenderedPageBreak/>
        <w:t>При этом для сельских поселений подготовка программ комплексного социально-экономического развития является приоритетным инструментом обеспечения устойчивого развития.</w:t>
      </w:r>
    </w:p>
    <w:p w:rsidR="008B631D" w:rsidRPr="00F43F1D" w:rsidRDefault="008B631D" w:rsidP="008B6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муниципального образования </w:t>
      </w:r>
      <w:r w:rsidR="00391ED8" w:rsidRPr="00F43F1D">
        <w:rPr>
          <w:rFonts w:ascii="Times New Roman" w:hAnsi="Times New Roman" w:cs="Times New Roman"/>
          <w:sz w:val="28"/>
          <w:szCs w:val="28"/>
        </w:rPr>
        <w:t>Малокильмез</w:t>
      </w:r>
      <w:r w:rsidRPr="00F43F1D">
        <w:rPr>
          <w:rFonts w:ascii="Times New Roman" w:hAnsi="Times New Roman" w:cs="Times New Roman"/>
          <w:sz w:val="28"/>
          <w:szCs w:val="28"/>
        </w:rPr>
        <w:t>ское сельское поселение.</w:t>
      </w:r>
    </w:p>
    <w:p w:rsidR="008B631D" w:rsidRPr="00F43F1D" w:rsidRDefault="00FA06DF" w:rsidP="00A237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F1D">
        <w:rPr>
          <w:rFonts w:ascii="Times New Roman" w:hAnsi="Times New Roman" w:cs="Times New Roman"/>
          <w:b/>
          <w:sz w:val="28"/>
          <w:szCs w:val="28"/>
        </w:rPr>
        <w:t>2</w:t>
      </w:r>
      <w:r w:rsidR="008B631D" w:rsidRPr="00F43F1D">
        <w:rPr>
          <w:rFonts w:ascii="Times New Roman" w:hAnsi="Times New Roman" w:cs="Times New Roman"/>
          <w:b/>
          <w:sz w:val="28"/>
          <w:szCs w:val="28"/>
        </w:rPr>
        <w:t>. Перечни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8B631D" w:rsidRPr="00F43F1D" w:rsidRDefault="008B631D" w:rsidP="00A23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Исходя из существующего уровня обеспеченности населения услугами социальной инфраструктуры, а также потребности населения в таких услугах на перспективу сформирован перечень мероприятий (инвестиционных проектов) по проектированию, строительству, реконструкции объектов социальной инфраструктуры.</w:t>
      </w:r>
    </w:p>
    <w:p w:rsidR="008B631D" w:rsidRPr="00F43F1D" w:rsidRDefault="008B631D" w:rsidP="00A23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Перечень мероприятий разделен на 2 группы:</w:t>
      </w:r>
    </w:p>
    <w:p w:rsidR="008B631D" w:rsidRPr="00F43F1D" w:rsidRDefault="008B631D" w:rsidP="00A23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Группа I. Мероприятия (инвестиционные проекты) по реконструкции существующих объектов социальной инфраструктуры:</w:t>
      </w:r>
    </w:p>
    <w:p w:rsidR="008B631D" w:rsidRPr="00F43F1D" w:rsidRDefault="008B631D" w:rsidP="00A237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Группа II. Мероприятия (инвестиционные проекты) по новому строительству объе</w:t>
      </w:r>
      <w:r w:rsidR="00A23748">
        <w:rPr>
          <w:rFonts w:ascii="Times New Roman" w:hAnsi="Times New Roman" w:cs="Times New Roman"/>
          <w:sz w:val="28"/>
          <w:szCs w:val="28"/>
        </w:rPr>
        <w:t>ктов социальной инфраструктуры:</w:t>
      </w:r>
    </w:p>
    <w:p w:rsidR="008B631D" w:rsidRDefault="008B631D" w:rsidP="00A2374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Детальный перечень мероприят</w:t>
      </w:r>
      <w:r w:rsidR="00A23748">
        <w:rPr>
          <w:rFonts w:ascii="Times New Roman" w:hAnsi="Times New Roman" w:cs="Times New Roman"/>
          <w:sz w:val="28"/>
          <w:szCs w:val="28"/>
        </w:rPr>
        <w:t xml:space="preserve">ий (инвестиционных проектов) по </w:t>
      </w:r>
      <w:r w:rsidRPr="00F43F1D">
        <w:rPr>
          <w:rFonts w:ascii="Times New Roman" w:hAnsi="Times New Roman" w:cs="Times New Roman"/>
          <w:sz w:val="28"/>
          <w:szCs w:val="28"/>
        </w:rPr>
        <w:t>проектированию, строительству, ре</w:t>
      </w:r>
      <w:r w:rsidR="00A23748">
        <w:rPr>
          <w:rFonts w:ascii="Times New Roman" w:hAnsi="Times New Roman" w:cs="Times New Roman"/>
          <w:sz w:val="28"/>
          <w:szCs w:val="28"/>
        </w:rPr>
        <w:t xml:space="preserve">конструкции объектов социальной </w:t>
      </w:r>
      <w:r w:rsidRPr="00F43F1D">
        <w:rPr>
          <w:rFonts w:ascii="Times New Roman" w:hAnsi="Times New Roman" w:cs="Times New Roman"/>
          <w:sz w:val="28"/>
          <w:szCs w:val="28"/>
        </w:rPr>
        <w:t>инфра</w:t>
      </w:r>
      <w:r w:rsidR="001902AD">
        <w:rPr>
          <w:rFonts w:ascii="Times New Roman" w:hAnsi="Times New Roman" w:cs="Times New Roman"/>
          <w:sz w:val="28"/>
          <w:szCs w:val="28"/>
        </w:rPr>
        <w:t>структуры представлен в таблице 8</w:t>
      </w:r>
    </w:p>
    <w:p w:rsidR="001902AD" w:rsidRDefault="001902AD" w:rsidP="001902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A23748">
        <w:rPr>
          <w:rFonts w:ascii="Times New Roman" w:hAnsi="Times New Roman" w:cs="Times New Roman"/>
          <w:b/>
          <w:sz w:val="28"/>
          <w:szCs w:val="28"/>
        </w:rPr>
        <w:t>блица 8. Перечень мероприятий (инвестиционных проектов) по проектированию, строительству, реконструкции объектов социальной инфраструктуры</w:t>
      </w:r>
    </w:p>
    <w:tbl>
      <w:tblPr>
        <w:tblStyle w:val="a3"/>
        <w:tblW w:w="10065" w:type="dxa"/>
        <w:tblInd w:w="-601" w:type="dxa"/>
        <w:tblLayout w:type="fixed"/>
        <w:tblLook w:val="04A0"/>
      </w:tblPr>
      <w:tblGrid>
        <w:gridCol w:w="1163"/>
        <w:gridCol w:w="1701"/>
        <w:gridCol w:w="1134"/>
        <w:gridCol w:w="1134"/>
        <w:gridCol w:w="1247"/>
        <w:gridCol w:w="709"/>
        <w:gridCol w:w="709"/>
        <w:gridCol w:w="709"/>
        <w:gridCol w:w="708"/>
        <w:gridCol w:w="851"/>
      </w:tblGrid>
      <w:tr w:rsidR="008B631D" w:rsidRPr="00F43F1D" w:rsidTr="00A23748">
        <w:tc>
          <w:tcPr>
            <w:tcW w:w="1163" w:type="dxa"/>
            <w:vMerge w:val="restart"/>
          </w:tcPr>
          <w:p w:rsidR="008B631D" w:rsidRPr="00A23748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8B631D" w:rsidRPr="00A23748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  <w:r w:rsidR="0062004C"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(инвестиционных</w:t>
            </w:r>
            <w:r w:rsidR="0062004C"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проектов) по видам</w:t>
            </w:r>
            <w:r w:rsidR="0062004C"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объектов социальной</w:t>
            </w:r>
            <w:r w:rsidR="0062004C"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134" w:type="dxa"/>
            <w:vMerge w:val="restart"/>
          </w:tcPr>
          <w:p w:rsidR="008B631D" w:rsidRPr="00A23748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B631D" w:rsidRPr="00A23748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34" w:type="dxa"/>
            <w:vMerge w:val="restart"/>
          </w:tcPr>
          <w:p w:rsidR="008B631D" w:rsidRPr="00A23748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247" w:type="dxa"/>
            <w:vMerge w:val="restart"/>
          </w:tcPr>
          <w:p w:rsidR="008B631D" w:rsidRPr="00A23748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</w:t>
            </w:r>
            <w:r w:rsidR="0062004C"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параметры объекта</w:t>
            </w:r>
          </w:p>
        </w:tc>
        <w:tc>
          <w:tcPr>
            <w:tcW w:w="2835" w:type="dxa"/>
            <w:gridSpan w:val="4"/>
          </w:tcPr>
          <w:p w:rsidR="008B631D" w:rsidRPr="00A23748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Период реализации мероприятий</w:t>
            </w:r>
          </w:p>
        </w:tc>
        <w:tc>
          <w:tcPr>
            <w:tcW w:w="851" w:type="dxa"/>
            <w:vMerge w:val="restart"/>
          </w:tcPr>
          <w:p w:rsidR="008B631D" w:rsidRPr="00A23748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A06DF" w:rsidRPr="00F43F1D" w:rsidTr="00A23748">
        <w:tc>
          <w:tcPr>
            <w:tcW w:w="1163" w:type="dxa"/>
            <w:vMerge/>
          </w:tcPr>
          <w:p w:rsidR="00FA06DF" w:rsidRPr="00A23748" w:rsidRDefault="00FA06DF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06DF" w:rsidRPr="00A23748" w:rsidRDefault="00FA06DF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6DF" w:rsidRPr="00A23748" w:rsidRDefault="00FA06DF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A06DF" w:rsidRPr="00A23748" w:rsidRDefault="00FA06DF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A06DF" w:rsidRPr="00A23748" w:rsidRDefault="00FA06DF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6DF" w:rsidRPr="00A23748" w:rsidRDefault="00FA06DF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FA06DF" w:rsidRPr="00A23748" w:rsidRDefault="00FA06DF" w:rsidP="002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FA06DF" w:rsidRPr="00A23748" w:rsidRDefault="00FA06DF" w:rsidP="002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FA06DF" w:rsidRPr="00A23748" w:rsidRDefault="00FA06DF" w:rsidP="002E0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2022 - 2028</w:t>
            </w:r>
          </w:p>
          <w:p w:rsidR="00FA06DF" w:rsidRPr="00A23748" w:rsidRDefault="00FA06DF" w:rsidP="00FA06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A06DF" w:rsidRPr="00A23748" w:rsidRDefault="00FA06DF" w:rsidP="003A23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631D" w:rsidRPr="00F43F1D" w:rsidTr="00A23748">
        <w:tc>
          <w:tcPr>
            <w:tcW w:w="10065" w:type="dxa"/>
            <w:gridSpan w:val="10"/>
          </w:tcPr>
          <w:p w:rsidR="002E06F7" w:rsidRPr="00A23748" w:rsidRDefault="008B631D" w:rsidP="002E06F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Группа I. Мероприятия (инвестиционные проекты) по реконструкции </w:t>
            </w:r>
            <w:proofErr w:type="gramStart"/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gramEnd"/>
            <w:r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31D" w:rsidRPr="00A23748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объектов социальной инфраструктуры</w:t>
            </w:r>
          </w:p>
        </w:tc>
      </w:tr>
      <w:tr w:rsidR="008B631D" w:rsidRPr="00F43F1D" w:rsidTr="00A23748">
        <w:tc>
          <w:tcPr>
            <w:tcW w:w="10065" w:type="dxa"/>
            <w:gridSpan w:val="10"/>
          </w:tcPr>
          <w:p w:rsidR="008B631D" w:rsidRPr="001902AD" w:rsidRDefault="008B631D" w:rsidP="001902A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AC339F" w:rsidRPr="00A23748">
              <w:rPr>
                <w:rFonts w:ascii="Times New Roman" w:hAnsi="Times New Roman" w:cs="Times New Roman"/>
                <w:sz w:val="24"/>
                <w:szCs w:val="24"/>
              </w:rPr>
              <w:t>образования и физической культуры</w:t>
            </w:r>
          </w:p>
        </w:tc>
      </w:tr>
      <w:tr w:rsidR="00FA06DF" w:rsidRPr="00F43F1D" w:rsidTr="00A23748">
        <w:tc>
          <w:tcPr>
            <w:tcW w:w="1163" w:type="dxa"/>
          </w:tcPr>
          <w:p w:rsidR="00FA06DF" w:rsidRPr="00A23748" w:rsidRDefault="00FA06DF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</w:tcPr>
          <w:p w:rsidR="00FA06DF" w:rsidRPr="00A23748" w:rsidRDefault="00FA06DF" w:rsidP="00B3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B31CA6"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="00B31CA6" w:rsidRPr="00A23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 в здании Культурно-спортивного комплекса</w:t>
            </w:r>
          </w:p>
        </w:tc>
        <w:tc>
          <w:tcPr>
            <w:tcW w:w="1134" w:type="dxa"/>
          </w:tcPr>
          <w:p w:rsidR="00FA06DF" w:rsidRPr="00A23748" w:rsidRDefault="00C34A5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</w:t>
            </w:r>
            <w:r w:rsidRPr="00A23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134" w:type="dxa"/>
          </w:tcPr>
          <w:p w:rsidR="00FA06DF" w:rsidRPr="00A23748" w:rsidRDefault="00C34A59" w:rsidP="00B31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Малая </w:t>
            </w:r>
            <w:r w:rsidR="00415C22" w:rsidRPr="00A237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ильмезь,</w:t>
            </w:r>
            <w:r w:rsidR="00415C22"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31CA6" w:rsidRPr="00A23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Трактовая </w:t>
            </w:r>
          </w:p>
        </w:tc>
        <w:tc>
          <w:tcPr>
            <w:tcW w:w="1247" w:type="dxa"/>
          </w:tcPr>
          <w:p w:rsidR="00FA06DF" w:rsidRPr="00A23748" w:rsidRDefault="00415C22" w:rsidP="0014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1-этажное </w:t>
            </w:r>
            <w:r w:rsidR="00FA06DF"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здание. </w:t>
            </w:r>
            <w:r w:rsidR="00FA06DF" w:rsidRPr="00A23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400 м</w:t>
            </w:r>
            <w:proofErr w:type="gramStart"/>
            <w:r w:rsidR="00FA06DF" w:rsidRPr="00A23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FA06DF"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. Год постройки 1989 год. </w:t>
            </w:r>
          </w:p>
        </w:tc>
        <w:tc>
          <w:tcPr>
            <w:tcW w:w="709" w:type="dxa"/>
          </w:tcPr>
          <w:p w:rsidR="00FA06DF" w:rsidRPr="00A23748" w:rsidRDefault="00B31CA6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709" w:type="dxa"/>
          </w:tcPr>
          <w:p w:rsidR="00FA06DF" w:rsidRPr="00A23748" w:rsidRDefault="00FA06DF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A06DF" w:rsidRPr="00A23748" w:rsidRDefault="00FA06DF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A06DF" w:rsidRPr="00A23748" w:rsidRDefault="00FA06DF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A06DF" w:rsidRPr="00A23748" w:rsidRDefault="00FA06DF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CAB" w:rsidRPr="00F43F1D" w:rsidTr="00A23748">
        <w:tc>
          <w:tcPr>
            <w:tcW w:w="1163" w:type="dxa"/>
          </w:tcPr>
          <w:p w:rsidR="00141CAB" w:rsidRPr="00A23748" w:rsidRDefault="00E044FD" w:rsidP="0014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141CAB" w:rsidRPr="00A23748" w:rsidRDefault="00141CAB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</w:t>
            </w:r>
            <w:r w:rsidR="00E044FD" w:rsidRPr="00A23748">
              <w:rPr>
                <w:rFonts w:ascii="Times New Roman" w:hAnsi="Times New Roman" w:cs="Times New Roman"/>
                <w:sz w:val="24"/>
                <w:szCs w:val="24"/>
              </w:rPr>
              <w:t>я №1</w:t>
            </w: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дошкольной группы</w:t>
            </w:r>
          </w:p>
        </w:tc>
        <w:tc>
          <w:tcPr>
            <w:tcW w:w="1134" w:type="dxa"/>
          </w:tcPr>
          <w:p w:rsidR="00141CAB" w:rsidRPr="00A23748" w:rsidRDefault="00141CAB" w:rsidP="0014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141CAB" w:rsidRPr="00A23748" w:rsidRDefault="00141CAB" w:rsidP="0014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д. Малая Кильмезь, ул. Заречная 20</w:t>
            </w:r>
          </w:p>
        </w:tc>
        <w:tc>
          <w:tcPr>
            <w:tcW w:w="1247" w:type="dxa"/>
          </w:tcPr>
          <w:p w:rsidR="00141CAB" w:rsidRPr="00A23748" w:rsidRDefault="00141CAB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1-этажное </w:t>
            </w:r>
            <w:r w:rsidR="00E044FD" w:rsidRPr="00A2374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4FD" w:rsidRPr="00A237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 w:rsidR="00E044FD" w:rsidRPr="00A237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4FD" w:rsidRPr="00A23748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4FD" w:rsidRPr="00A23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4FD" w:rsidRPr="00A23748">
              <w:rPr>
                <w:rFonts w:ascii="Times New Roman" w:hAnsi="Times New Roman" w:cs="Times New Roman"/>
                <w:sz w:val="24"/>
                <w:szCs w:val="24"/>
              </w:rPr>
              <w:t>1975 г</w:t>
            </w: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E044FD" w:rsidRPr="00A237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 постройки </w:t>
            </w:r>
          </w:p>
        </w:tc>
        <w:tc>
          <w:tcPr>
            <w:tcW w:w="709" w:type="dxa"/>
          </w:tcPr>
          <w:p w:rsidR="00141CAB" w:rsidRPr="00A23748" w:rsidRDefault="00141CAB" w:rsidP="0014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CAB" w:rsidRPr="00A23748" w:rsidRDefault="00141CAB" w:rsidP="0014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41CAB" w:rsidRPr="00A23748" w:rsidRDefault="00141CAB" w:rsidP="0014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41CAB" w:rsidRPr="00A23748" w:rsidRDefault="0045113C" w:rsidP="0014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141CAB" w:rsidRPr="00A23748" w:rsidRDefault="00141CAB" w:rsidP="00141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FD" w:rsidRPr="00F43F1D" w:rsidTr="00A23748">
        <w:tc>
          <w:tcPr>
            <w:tcW w:w="1163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№2 дошкольной группы</w:t>
            </w:r>
          </w:p>
        </w:tc>
        <w:tc>
          <w:tcPr>
            <w:tcW w:w="1134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д. Малая Кильмезь, ул. Заречная 20</w:t>
            </w:r>
          </w:p>
        </w:tc>
        <w:tc>
          <w:tcPr>
            <w:tcW w:w="1247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1-этажное здание площадью 105,2 м</w:t>
            </w:r>
            <w:proofErr w:type="gramStart"/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., 1981 года постройки </w:t>
            </w:r>
          </w:p>
        </w:tc>
        <w:tc>
          <w:tcPr>
            <w:tcW w:w="709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44FD" w:rsidRPr="00A23748" w:rsidRDefault="0045113C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FD" w:rsidRPr="00F43F1D" w:rsidTr="00A23748">
        <w:tc>
          <w:tcPr>
            <w:tcW w:w="1163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кухни дошкольной группы</w:t>
            </w:r>
          </w:p>
        </w:tc>
        <w:tc>
          <w:tcPr>
            <w:tcW w:w="1134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д. Малая Кильмезь, ул. Заречная 20</w:t>
            </w:r>
          </w:p>
        </w:tc>
        <w:tc>
          <w:tcPr>
            <w:tcW w:w="1247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1-этажное здание площадью 22,2 м</w:t>
            </w:r>
            <w:proofErr w:type="gramStart"/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., 1988 года постройки </w:t>
            </w:r>
          </w:p>
        </w:tc>
        <w:tc>
          <w:tcPr>
            <w:tcW w:w="709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FD" w:rsidRPr="00F43F1D" w:rsidTr="00A23748">
        <w:tc>
          <w:tcPr>
            <w:tcW w:w="1163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прачечной дошкольной группы</w:t>
            </w:r>
          </w:p>
        </w:tc>
        <w:tc>
          <w:tcPr>
            <w:tcW w:w="1134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д. Малая Кильмезь, ул. Заречная 20</w:t>
            </w:r>
          </w:p>
        </w:tc>
        <w:tc>
          <w:tcPr>
            <w:tcW w:w="1247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1-этажное здание площадью 14,9 м</w:t>
            </w:r>
            <w:proofErr w:type="gramStart"/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23748">
              <w:rPr>
                <w:rFonts w:ascii="Times New Roman" w:hAnsi="Times New Roman" w:cs="Times New Roman"/>
                <w:sz w:val="24"/>
                <w:szCs w:val="24"/>
              </w:rPr>
              <w:t xml:space="preserve">., 1997 года </w:t>
            </w:r>
          </w:p>
        </w:tc>
        <w:tc>
          <w:tcPr>
            <w:tcW w:w="709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74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1" w:type="dxa"/>
          </w:tcPr>
          <w:p w:rsidR="00E044FD" w:rsidRPr="00A23748" w:rsidRDefault="00E044FD" w:rsidP="00E04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31D" w:rsidRPr="00F43F1D" w:rsidRDefault="005E7E32" w:rsidP="005E7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¹КР - капитальный ремонт</w:t>
      </w:r>
    </w:p>
    <w:p w:rsidR="008B631D" w:rsidRPr="00F43F1D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²СМР – строительно-монтажные работы</w:t>
      </w:r>
    </w:p>
    <w:p w:rsidR="005E7E32" w:rsidRPr="00F43F1D" w:rsidRDefault="008B631D" w:rsidP="00FA06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³ПИР –</w:t>
      </w:r>
      <w:r w:rsidR="00FA06DF" w:rsidRPr="00F43F1D">
        <w:rPr>
          <w:rFonts w:ascii="Times New Roman" w:hAnsi="Times New Roman" w:cs="Times New Roman"/>
          <w:sz w:val="28"/>
          <w:szCs w:val="28"/>
        </w:rPr>
        <w:t xml:space="preserve"> проектно-изыскательские работы</w:t>
      </w:r>
    </w:p>
    <w:p w:rsidR="005E7E32" w:rsidRPr="00F43F1D" w:rsidRDefault="005E7E32" w:rsidP="009B440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31D" w:rsidRPr="00F43F1D" w:rsidRDefault="00FA06DF" w:rsidP="00D30FB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F1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B631D" w:rsidRPr="00F43F1D">
        <w:rPr>
          <w:rFonts w:ascii="Times New Roman" w:hAnsi="Times New Roman" w:cs="Times New Roman"/>
          <w:b/>
          <w:sz w:val="28"/>
          <w:szCs w:val="28"/>
        </w:rPr>
        <w:t>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8B631D" w:rsidRPr="00F43F1D" w:rsidRDefault="008B631D" w:rsidP="00D30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 3200 тыс. рублей</w:t>
      </w:r>
    </w:p>
    <w:p w:rsidR="008B631D" w:rsidRPr="00F43F1D" w:rsidRDefault="008B631D" w:rsidP="00D30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представлена в таблице </w:t>
      </w:r>
      <w:r w:rsidR="00AD6FA0">
        <w:rPr>
          <w:rFonts w:ascii="Times New Roman" w:hAnsi="Times New Roman" w:cs="Times New Roman"/>
          <w:sz w:val="28"/>
          <w:szCs w:val="28"/>
        </w:rPr>
        <w:t>9</w:t>
      </w:r>
      <w:r w:rsidRPr="00F43F1D">
        <w:rPr>
          <w:rFonts w:ascii="Times New Roman" w:hAnsi="Times New Roman" w:cs="Times New Roman"/>
          <w:sz w:val="28"/>
          <w:szCs w:val="28"/>
        </w:rPr>
        <w:t>.</w:t>
      </w:r>
    </w:p>
    <w:p w:rsidR="0045113C" w:rsidRDefault="00AD6FA0" w:rsidP="008B63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B631D" w:rsidRPr="00AD6FA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AD6FA0">
        <w:rPr>
          <w:rFonts w:ascii="Times New Roman" w:hAnsi="Times New Roman" w:cs="Times New Roman"/>
          <w:b/>
          <w:sz w:val="28"/>
          <w:szCs w:val="28"/>
        </w:rPr>
        <w:t>9</w:t>
      </w:r>
      <w:r w:rsidR="008B631D" w:rsidRPr="00AD6FA0">
        <w:rPr>
          <w:rFonts w:ascii="Times New Roman" w:hAnsi="Times New Roman" w:cs="Times New Roman"/>
          <w:b/>
          <w:sz w:val="28"/>
          <w:szCs w:val="28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</w:t>
      </w:r>
      <w:r>
        <w:rPr>
          <w:rFonts w:ascii="Times New Roman" w:hAnsi="Times New Roman" w:cs="Times New Roman"/>
          <w:b/>
          <w:sz w:val="28"/>
          <w:szCs w:val="28"/>
        </w:rPr>
        <w:t>альной инфраструктуры поселения</w:t>
      </w:r>
    </w:p>
    <w:tbl>
      <w:tblPr>
        <w:tblStyle w:val="a3"/>
        <w:tblW w:w="9322" w:type="dxa"/>
        <w:tblLayout w:type="fixed"/>
        <w:tblLook w:val="04A0"/>
      </w:tblPr>
      <w:tblGrid>
        <w:gridCol w:w="534"/>
        <w:gridCol w:w="2913"/>
        <w:gridCol w:w="1706"/>
        <w:gridCol w:w="767"/>
        <w:gridCol w:w="709"/>
        <w:gridCol w:w="709"/>
        <w:gridCol w:w="893"/>
        <w:gridCol w:w="99"/>
        <w:gridCol w:w="956"/>
        <w:gridCol w:w="36"/>
      </w:tblGrid>
      <w:tr w:rsidR="00C34A59" w:rsidRPr="00F43F1D" w:rsidTr="000C1832">
        <w:trPr>
          <w:gridAfter w:val="1"/>
          <w:wAfter w:w="36" w:type="dxa"/>
        </w:trPr>
        <w:tc>
          <w:tcPr>
            <w:tcW w:w="534" w:type="dxa"/>
            <w:vMerge w:val="restart"/>
          </w:tcPr>
          <w:p w:rsidR="008B631D" w:rsidRPr="00AD6FA0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3" w:type="dxa"/>
            <w:vMerge w:val="restart"/>
          </w:tcPr>
          <w:p w:rsidR="008B631D" w:rsidRPr="00AD6FA0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  <w:r w:rsidR="00953FA2" w:rsidRPr="00A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(инвестиционных проектов) по видам объектов социальной инфр</w:t>
            </w:r>
            <w:r w:rsidR="00E044FD" w:rsidRPr="00AD6FA0">
              <w:rPr>
                <w:rFonts w:ascii="Times New Roman" w:hAnsi="Times New Roman" w:cs="Times New Roman"/>
                <w:sz w:val="24"/>
                <w:szCs w:val="24"/>
              </w:rPr>
              <w:t>аструктуры с указанием источнико</w:t>
            </w: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44FD" w:rsidRPr="00A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706" w:type="dxa"/>
            <w:vMerge w:val="restart"/>
          </w:tcPr>
          <w:p w:rsidR="008B631D" w:rsidRPr="00AD6FA0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</w:t>
            </w:r>
            <w:proofErr w:type="gramStart"/>
            <w:r w:rsidRPr="00AD6F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177" w:type="dxa"/>
            <w:gridSpan w:val="5"/>
          </w:tcPr>
          <w:p w:rsidR="008B631D" w:rsidRPr="00AD6FA0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</w:tcPr>
          <w:p w:rsidR="008B631D" w:rsidRPr="00AD6FA0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C34A59" w:rsidRPr="00F43F1D" w:rsidTr="000C1832">
        <w:trPr>
          <w:gridAfter w:val="1"/>
          <w:wAfter w:w="36" w:type="dxa"/>
        </w:trPr>
        <w:tc>
          <w:tcPr>
            <w:tcW w:w="534" w:type="dxa"/>
            <w:vMerge/>
          </w:tcPr>
          <w:p w:rsidR="00C34A59" w:rsidRPr="00AD6FA0" w:rsidRDefault="00C34A5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C34A59" w:rsidRPr="00AD6FA0" w:rsidRDefault="00C34A5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C34A59" w:rsidRPr="00AD6FA0" w:rsidRDefault="00C34A5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C34A59" w:rsidRPr="00AD6FA0" w:rsidRDefault="00C34A59" w:rsidP="00C34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C34A59" w:rsidRPr="00AD6FA0" w:rsidRDefault="00C34A5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34A59" w:rsidRPr="00AD6FA0" w:rsidRDefault="00C34A5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C34A59" w:rsidRPr="00AD6FA0" w:rsidRDefault="00C34A5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2022 - 2028</w:t>
            </w:r>
          </w:p>
        </w:tc>
        <w:tc>
          <w:tcPr>
            <w:tcW w:w="956" w:type="dxa"/>
            <w:vMerge/>
          </w:tcPr>
          <w:p w:rsidR="00C34A59" w:rsidRPr="00AD6FA0" w:rsidRDefault="00C34A5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31D" w:rsidRPr="00F43F1D" w:rsidTr="00885F1D">
        <w:trPr>
          <w:gridAfter w:val="1"/>
          <w:wAfter w:w="36" w:type="dxa"/>
        </w:trPr>
        <w:tc>
          <w:tcPr>
            <w:tcW w:w="534" w:type="dxa"/>
          </w:tcPr>
          <w:p w:rsidR="008B631D" w:rsidRPr="00AD6FA0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752" w:type="dxa"/>
            <w:gridSpan w:val="8"/>
          </w:tcPr>
          <w:p w:rsidR="008B631D" w:rsidRPr="00AD6FA0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Группа I. Мероприятия (инвестиционные проекты) по реконструкции существующих объектов социальной инфраструктуры</w:t>
            </w:r>
          </w:p>
        </w:tc>
      </w:tr>
      <w:tr w:rsidR="008B631D" w:rsidRPr="00F43F1D" w:rsidTr="00885F1D">
        <w:trPr>
          <w:gridAfter w:val="1"/>
          <w:wAfter w:w="36" w:type="dxa"/>
        </w:trPr>
        <w:tc>
          <w:tcPr>
            <w:tcW w:w="534" w:type="dxa"/>
          </w:tcPr>
          <w:p w:rsidR="008B631D" w:rsidRPr="00AD6FA0" w:rsidRDefault="008B631D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8"/>
          </w:tcPr>
          <w:p w:rsidR="008B631D" w:rsidRPr="00AD6FA0" w:rsidRDefault="008B631D" w:rsidP="006E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E01DD" w:rsidRPr="00AD6FA0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34A59" w:rsidRPr="00F43F1D" w:rsidTr="000C1832">
        <w:trPr>
          <w:gridAfter w:val="1"/>
          <w:wAfter w:w="36" w:type="dxa"/>
        </w:trPr>
        <w:tc>
          <w:tcPr>
            <w:tcW w:w="534" w:type="dxa"/>
          </w:tcPr>
          <w:p w:rsidR="00C34A59" w:rsidRPr="00AD6FA0" w:rsidRDefault="00C34A5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037F" w:rsidRPr="00AD6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F1D" w:rsidRPr="00AD6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C34A59" w:rsidRPr="00AD6FA0" w:rsidRDefault="00C34A59" w:rsidP="00360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360DE6" w:rsidRPr="00AD6FA0">
              <w:rPr>
                <w:rFonts w:ascii="Times New Roman" w:hAnsi="Times New Roman" w:cs="Times New Roman"/>
                <w:sz w:val="24"/>
                <w:szCs w:val="24"/>
              </w:rPr>
              <w:t>системы отопления в здании Культурно-спортивного комплекса</w:t>
            </w:r>
          </w:p>
        </w:tc>
        <w:tc>
          <w:tcPr>
            <w:tcW w:w="1706" w:type="dxa"/>
          </w:tcPr>
          <w:p w:rsidR="00C34A59" w:rsidRPr="00AD6FA0" w:rsidRDefault="00F8037F" w:rsidP="003A2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767" w:type="dxa"/>
          </w:tcPr>
          <w:p w:rsidR="00C34A59" w:rsidRPr="00AD6FA0" w:rsidRDefault="00F8037F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709" w:type="dxa"/>
          </w:tcPr>
          <w:p w:rsidR="00C34A59" w:rsidRPr="00AD6FA0" w:rsidRDefault="00C34A5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34A59" w:rsidRPr="00AD6FA0" w:rsidRDefault="00C34A5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4A59" w:rsidRPr="00AD6FA0" w:rsidRDefault="00C34A5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C34A59" w:rsidRPr="00AD6FA0" w:rsidRDefault="00C34A59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DD" w:rsidRPr="00F43F1D" w:rsidTr="000C1832">
        <w:trPr>
          <w:gridAfter w:val="1"/>
          <w:wAfter w:w="36" w:type="dxa"/>
        </w:trPr>
        <w:tc>
          <w:tcPr>
            <w:tcW w:w="534" w:type="dxa"/>
          </w:tcPr>
          <w:p w:rsidR="006E01DD" w:rsidRPr="00AD6FA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037F" w:rsidRPr="00AD6F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</w:tcPr>
          <w:p w:rsidR="006E01DD" w:rsidRPr="00AD6FA0" w:rsidRDefault="006E01DD" w:rsidP="006E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№1 дошкольной группы</w:t>
            </w:r>
          </w:p>
        </w:tc>
        <w:tc>
          <w:tcPr>
            <w:tcW w:w="1706" w:type="dxa"/>
          </w:tcPr>
          <w:p w:rsidR="006E01DD" w:rsidRPr="00AD6FA0" w:rsidRDefault="00F8037F" w:rsidP="006E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67" w:type="dxa"/>
          </w:tcPr>
          <w:p w:rsidR="006E01DD" w:rsidRPr="00AD6FA0" w:rsidRDefault="006E01DD" w:rsidP="006E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1DD" w:rsidRPr="00AD6FA0" w:rsidRDefault="006E01DD" w:rsidP="006E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E01DD" w:rsidRPr="00AD6FA0" w:rsidRDefault="006E01DD" w:rsidP="006E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E01DD" w:rsidRPr="00AD6FA0" w:rsidRDefault="0045113C" w:rsidP="006E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56" w:type="dxa"/>
          </w:tcPr>
          <w:p w:rsidR="006E01DD" w:rsidRPr="00AD6FA0" w:rsidRDefault="006E01DD" w:rsidP="006E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3C" w:rsidRPr="00F43F1D" w:rsidTr="000C1832">
        <w:trPr>
          <w:gridAfter w:val="1"/>
          <w:wAfter w:w="36" w:type="dxa"/>
        </w:trPr>
        <w:tc>
          <w:tcPr>
            <w:tcW w:w="534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13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№2 дошкольной группы</w:t>
            </w:r>
          </w:p>
        </w:tc>
        <w:tc>
          <w:tcPr>
            <w:tcW w:w="1706" w:type="dxa"/>
          </w:tcPr>
          <w:p w:rsidR="0045113C" w:rsidRPr="00AD6FA0" w:rsidRDefault="0045113C" w:rsidP="004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67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56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3C" w:rsidRPr="00F43F1D" w:rsidTr="000C1832">
        <w:trPr>
          <w:gridAfter w:val="1"/>
          <w:wAfter w:w="36" w:type="dxa"/>
        </w:trPr>
        <w:tc>
          <w:tcPr>
            <w:tcW w:w="534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13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кухни дошкольной группы</w:t>
            </w:r>
          </w:p>
        </w:tc>
        <w:tc>
          <w:tcPr>
            <w:tcW w:w="1706" w:type="dxa"/>
          </w:tcPr>
          <w:p w:rsidR="0045113C" w:rsidRPr="00AD6FA0" w:rsidRDefault="0045113C" w:rsidP="004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67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56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3C" w:rsidRPr="00F43F1D" w:rsidTr="000C1832">
        <w:trPr>
          <w:gridAfter w:val="1"/>
          <w:wAfter w:w="36" w:type="dxa"/>
        </w:trPr>
        <w:tc>
          <w:tcPr>
            <w:tcW w:w="534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13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прачечной дошкольной группы</w:t>
            </w:r>
          </w:p>
        </w:tc>
        <w:tc>
          <w:tcPr>
            <w:tcW w:w="1706" w:type="dxa"/>
          </w:tcPr>
          <w:p w:rsidR="0045113C" w:rsidRPr="00AD6FA0" w:rsidRDefault="0045113C" w:rsidP="004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67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FA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56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13C" w:rsidRPr="00F43F1D" w:rsidTr="000C1832">
        <w:trPr>
          <w:gridAfter w:val="1"/>
          <w:wAfter w:w="36" w:type="dxa"/>
        </w:trPr>
        <w:tc>
          <w:tcPr>
            <w:tcW w:w="534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45113C" w:rsidRPr="003C2770" w:rsidRDefault="0045113C" w:rsidP="004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группе мероприятий I, в том </w:t>
            </w:r>
            <w:r w:rsidRPr="003C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706" w:type="dxa"/>
          </w:tcPr>
          <w:p w:rsidR="0045113C" w:rsidRPr="003C2770" w:rsidRDefault="0045113C" w:rsidP="004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9710</w:t>
            </w:r>
          </w:p>
        </w:tc>
        <w:tc>
          <w:tcPr>
            <w:tcW w:w="767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gridSpan w:val="2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56" w:type="dxa"/>
          </w:tcPr>
          <w:p w:rsidR="0045113C" w:rsidRPr="00AD6FA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13C" w:rsidRPr="00F43F1D" w:rsidTr="000C1832">
        <w:trPr>
          <w:gridAfter w:val="1"/>
          <w:wAfter w:w="36" w:type="dxa"/>
        </w:trPr>
        <w:tc>
          <w:tcPr>
            <w:tcW w:w="534" w:type="dxa"/>
          </w:tcPr>
          <w:p w:rsidR="0045113C" w:rsidRPr="00F43F1D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3" w:type="dxa"/>
          </w:tcPr>
          <w:p w:rsidR="0045113C" w:rsidRPr="003C2770" w:rsidRDefault="0045113C" w:rsidP="004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6" w:type="dxa"/>
          </w:tcPr>
          <w:p w:rsidR="0045113C" w:rsidRPr="003C2770" w:rsidRDefault="0045113C" w:rsidP="004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4858</w:t>
            </w:r>
          </w:p>
        </w:tc>
        <w:tc>
          <w:tcPr>
            <w:tcW w:w="767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992" w:type="dxa"/>
            <w:gridSpan w:val="2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56" w:type="dxa"/>
          </w:tcPr>
          <w:p w:rsidR="0045113C" w:rsidRPr="00F43F1D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13C" w:rsidRPr="00F43F1D" w:rsidTr="000C1832">
        <w:trPr>
          <w:gridAfter w:val="1"/>
          <w:wAfter w:w="36" w:type="dxa"/>
        </w:trPr>
        <w:tc>
          <w:tcPr>
            <w:tcW w:w="534" w:type="dxa"/>
          </w:tcPr>
          <w:p w:rsidR="0045113C" w:rsidRPr="00F43F1D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3" w:type="dxa"/>
          </w:tcPr>
          <w:p w:rsidR="0045113C" w:rsidRPr="003C2770" w:rsidRDefault="0045113C" w:rsidP="004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6" w:type="dxa"/>
          </w:tcPr>
          <w:p w:rsidR="0045113C" w:rsidRPr="003C2770" w:rsidRDefault="0045113C" w:rsidP="004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767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gridSpan w:val="2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6" w:type="dxa"/>
          </w:tcPr>
          <w:p w:rsidR="0045113C" w:rsidRPr="00F43F1D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13C" w:rsidRPr="003C2770" w:rsidTr="000C1832">
        <w:trPr>
          <w:gridAfter w:val="1"/>
          <w:wAfter w:w="36" w:type="dxa"/>
        </w:trPr>
        <w:tc>
          <w:tcPr>
            <w:tcW w:w="534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45113C" w:rsidRPr="003C2770" w:rsidRDefault="0045113C" w:rsidP="004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706" w:type="dxa"/>
          </w:tcPr>
          <w:p w:rsidR="0045113C" w:rsidRPr="003C2770" w:rsidRDefault="0045113C" w:rsidP="004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767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2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6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13C" w:rsidRPr="003C2770" w:rsidTr="000C1832">
        <w:trPr>
          <w:gridAfter w:val="1"/>
          <w:wAfter w:w="36" w:type="dxa"/>
        </w:trPr>
        <w:tc>
          <w:tcPr>
            <w:tcW w:w="534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45113C" w:rsidRPr="003C2770" w:rsidRDefault="0045113C" w:rsidP="004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</w:p>
        </w:tc>
        <w:tc>
          <w:tcPr>
            <w:tcW w:w="1706" w:type="dxa"/>
          </w:tcPr>
          <w:p w:rsidR="0045113C" w:rsidRPr="003C2770" w:rsidRDefault="0045113C" w:rsidP="004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13C" w:rsidRPr="003C2770" w:rsidTr="000C1832">
        <w:trPr>
          <w:gridAfter w:val="1"/>
          <w:wAfter w:w="36" w:type="dxa"/>
        </w:trPr>
        <w:tc>
          <w:tcPr>
            <w:tcW w:w="534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45113C" w:rsidRPr="003C2770" w:rsidRDefault="0045113C" w:rsidP="004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</w:tcPr>
          <w:p w:rsidR="0045113C" w:rsidRPr="003C2770" w:rsidRDefault="0045113C" w:rsidP="004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767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gridSpan w:val="2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56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13C" w:rsidRPr="003C2770" w:rsidTr="00885F1D">
        <w:trPr>
          <w:gridAfter w:val="1"/>
          <w:wAfter w:w="36" w:type="dxa"/>
        </w:trPr>
        <w:tc>
          <w:tcPr>
            <w:tcW w:w="534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752" w:type="dxa"/>
            <w:gridSpan w:val="8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Группа II. Мероприятия (инвестиционные проекты) по строительству новых объектов социальной инфраструктуры</w:t>
            </w:r>
          </w:p>
        </w:tc>
      </w:tr>
      <w:tr w:rsidR="0045113C" w:rsidRPr="00F43F1D" w:rsidTr="00885F1D">
        <w:tc>
          <w:tcPr>
            <w:tcW w:w="534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45113C" w:rsidRPr="003C2770" w:rsidRDefault="0045113C" w:rsidP="004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I и </w:t>
            </w:r>
            <w:r w:rsidRPr="003C2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мероприятий:</w:t>
            </w:r>
          </w:p>
        </w:tc>
        <w:tc>
          <w:tcPr>
            <w:tcW w:w="1706" w:type="dxa"/>
          </w:tcPr>
          <w:p w:rsidR="0045113C" w:rsidRPr="003C2770" w:rsidRDefault="0045113C" w:rsidP="004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9710</w:t>
            </w:r>
          </w:p>
        </w:tc>
        <w:tc>
          <w:tcPr>
            <w:tcW w:w="767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893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91" w:type="dxa"/>
            <w:gridSpan w:val="3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13C" w:rsidRPr="00F43F1D" w:rsidTr="00885F1D">
        <w:tc>
          <w:tcPr>
            <w:tcW w:w="534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45113C" w:rsidRPr="003C2770" w:rsidRDefault="0045113C" w:rsidP="004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6" w:type="dxa"/>
          </w:tcPr>
          <w:p w:rsidR="0045113C" w:rsidRPr="003C2770" w:rsidRDefault="0045113C" w:rsidP="004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4858</w:t>
            </w:r>
          </w:p>
        </w:tc>
        <w:tc>
          <w:tcPr>
            <w:tcW w:w="767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893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91" w:type="dxa"/>
            <w:gridSpan w:val="3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13C" w:rsidRPr="00F43F1D" w:rsidTr="0045113C">
        <w:tc>
          <w:tcPr>
            <w:tcW w:w="534" w:type="dxa"/>
            <w:tcBorders>
              <w:bottom w:val="single" w:sz="4" w:space="0" w:color="auto"/>
            </w:tcBorders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45113C" w:rsidRPr="003C2770" w:rsidRDefault="0045113C" w:rsidP="004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5113C" w:rsidRPr="003C2770" w:rsidRDefault="0045113C" w:rsidP="004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13C" w:rsidRPr="00F43F1D" w:rsidTr="00885F1D">
        <w:tc>
          <w:tcPr>
            <w:tcW w:w="534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45113C" w:rsidRPr="003C2770" w:rsidRDefault="0045113C" w:rsidP="004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</w:t>
            </w:r>
          </w:p>
        </w:tc>
        <w:tc>
          <w:tcPr>
            <w:tcW w:w="1706" w:type="dxa"/>
          </w:tcPr>
          <w:p w:rsidR="0045113C" w:rsidRPr="003C2770" w:rsidRDefault="0045113C" w:rsidP="004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767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93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1" w:type="dxa"/>
            <w:gridSpan w:val="3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13C" w:rsidRPr="00F43F1D" w:rsidTr="00885F1D">
        <w:tc>
          <w:tcPr>
            <w:tcW w:w="534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</w:tcPr>
          <w:p w:rsidR="0045113C" w:rsidRPr="003C2770" w:rsidRDefault="0045113C" w:rsidP="004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поселения </w:t>
            </w:r>
          </w:p>
        </w:tc>
        <w:tc>
          <w:tcPr>
            <w:tcW w:w="1706" w:type="dxa"/>
          </w:tcPr>
          <w:p w:rsidR="0045113C" w:rsidRPr="003C2770" w:rsidRDefault="0045113C" w:rsidP="004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7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gridSpan w:val="3"/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13C" w:rsidRPr="00F43F1D" w:rsidTr="0045113C">
        <w:tc>
          <w:tcPr>
            <w:tcW w:w="534" w:type="dxa"/>
            <w:tcBorders>
              <w:bottom w:val="single" w:sz="4" w:space="0" w:color="auto"/>
            </w:tcBorders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45113C" w:rsidRPr="003C2770" w:rsidRDefault="0045113C" w:rsidP="00451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5113C" w:rsidRPr="003C2770" w:rsidRDefault="0045113C" w:rsidP="004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91" w:type="dxa"/>
            <w:gridSpan w:val="3"/>
            <w:tcBorders>
              <w:bottom w:val="single" w:sz="4" w:space="0" w:color="auto"/>
            </w:tcBorders>
          </w:tcPr>
          <w:p w:rsidR="0045113C" w:rsidRPr="003C2770" w:rsidRDefault="0045113C" w:rsidP="004511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0FBD" w:rsidRDefault="00D30FBD" w:rsidP="008B63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31D" w:rsidRPr="00F43F1D" w:rsidRDefault="00847741" w:rsidP="009B44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F1D">
        <w:rPr>
          <w:rFonts w:ascii="Times New Roman" w:hAnsi="Times New Roman" w:cs="Times New Roman"/>
          <w:b/>
          <w:sz w:val="28"/>
          <w:szCs w:val="28"/>
        </w:rPr>
        <w:t>4</w:t>
      </w:r>
      <w:r w:rsidR="008B631D" w:rsidRPr="00F43F1D">
        <w:rPr>
          <w:rFonts w:ascii="Times New Roman" w:hAnsi="Times New Roman" w:cs="Times New Roman"/>
          <w:b/>
          <w:sz w:val="28"/>
          <w:szCs w:val="28"/>
        </w:rPr>
        <w:t>. Целевые индикаторы программы</w:t>
      </w:r>
    </w:p>
    <w:p w:rsidR="008B631D" w:rsidRPr="00F43F1D" w:rsidRDefault="008B631D" w:rsidP="00D30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</w:t>
      </w:r>
      <w:r w:rsidR="00847741" w:rsidRPr="00F43F1D">
        <w:rPr>
          <w:rFonts w:ascii="Times New Roman" w:hAnsi="Times New Roman" w:cs="Times New Roman"/>
          <w:sz w:val="28"/>
          <w:szCs w:val="28"/>
        </w:rPr>
        <w:t>Малокильмез</w:t>
      </w:r>
      <w:r w:rsidRPr="00F43F1D">
        <w:rPr>
          <w:rFonts w:ascii="Times New Roman" w:hAnsi="Times New Roman" w:cs="Times New Roman"/>
          <w:sz w:val="28"/>
          <w:szCs w:val="28"/>
        </w:rPr>
        <w:t xml:space="preserve">ское сельское поселение, установлены по мероприятиям (инвестиционным проектам) </w:t>
      </w:r>
      <w:r w:rsidRPr="00F43F1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3F1D">
        <w:rPr>
          <w:rFonts w:ascii="Times New Roman" w:hAnsi="Times New Roman" w:cs="Times New Roman"/>
          <w:sz w:val="28"/>
          <w:szCs w:val="28"/>
        </w:rPr>
        <w:t xml:space="preserve"> группы (строительства новых объектов социальной инфраструктуры).</w:t>
      </w:r>
    </w:p>
    <w:p w:rsidR="00953FA2" w:rsidRPr="00F43F1D" w:rsidRDefault="008B631D" w:rsidP="00D30F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Расчет целевых индикаторов произведен в соответствии со следующими документами:</w:t>
      </w:r>
    </w:p>
    <w:p w:rsidR="008B631D" w:rsidRPr="00F43F1D" w:rsidRDefault="008B631D" w:rsidP="00953F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период»;</w:t>
      </w:r>
    </w:p>
    <w:p w:rsidR="008B631D" w:rsidRPr="00F43F1D" w:rsidRDefault="008B631D" w:rsidP="008B6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lastRenderedPageBreak/>
        <w:t xml:space="preserve">местные нормативы градостроительного проектирования муниципального образования </w:t>
      </w:r>
      <w:r w:rsidR="00847741" w:rsidRPr="00F43F1D">
        <w:rPr>
          <w:rFonts w:ascii="Times New Roman" w:hAnsi="Times New Roman" w:cs="Times New Roman"/>
          <w:sz w:val="28"/>
          <w:szCs w:val="28"/>
        </w:rPr>
        <w:t>Малокильмез</w:t>
      </w:r>
      <w:r w:rsidRPr="00F43F1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53FA2" w:rsidRPr="00F43F1D">
        <w:rPr>
          <w:rFonts w:ascii="Times New Roman" w:hAnsi="Times New Roman" w:cs="Times New Roman"/>
          <w:sz w:val="28"/>
          <w:szCs w:val="28"/>
        </w:rPr>
        <w:t>.</w:t>
      </w:r>
      <w:r w:rsidRPr="00F43F1D">
        <w:rPr>
          <w:rFonts w:ascii="Times New Roman" w:hAnsi="Times New Roman" w:cs="Times New Roman"/>
          <w:sz w:val="28"/>
          <w:szCs w:val="28"/>
        </w:rPr>
        <w:t xml:space="preserve"> Рассчитать</w:t>
      </w:r>
      <w:r w:rsidR="00953FA2" w:rsidRPr="00F43F1D">
        <w:rPr>
          <w:rFonts w:ascii="Times New Roman" w:hAnsi="Times New Roman" w:cs="Times New Roman"/>
          <w:sz w:val="28"/>
          <w:szCs w:val="28"/>
        </w:rPr>
        <w:t xml:space="preserve"> </w:t>
      </w:r>
      <w:r w:rsidRPr="00F43F1D">
        <w:rPr>
          <w:rFonts w:ascii="Times New Roman" w:hAnsi="Times New Roman" w:cs="Times New Roman"/>
          <w:sz w:val="28"/>
          <w:szCs w:val="28"/>
        </w:rPr>
        <w:t xml:space="preserve">целевые индикаторы по мероприятиям (инвестиционным проектам) I группы не представляется возможным в связи с отсутствием данных уровня износа существующих объектов социальной инфраструктуры, а также отсутствием конкретизации подвидов работ по капитальному ремонту. Расчет целевых индикаторов представлен в таблице </w:t>
      </w:r>
      <w:r w:rsidR="000A7623" w:rsidRPr="00F43F1D">
        <w:rPr>
          <w:rFonts w:ascii="Times New Roman" w:hAnsi="Times New Roman" w:cs="Times New Roman"/>
          <w:sz w:val="28"/>
          <w:szCs w:val="28"/>
        </w:rPr>
        <w:t>4</w:t>
      </w:r>
      <w:r w:rsidRPr="00F43F1D">
        <w:rPr>
          <w:rFonts w:ascii="Times New Roman" w:hAnsi="Times New Roman" w:cs="Times New Roman"/>
          <w:sz w:val="28"/>
          <w:szCs w:val="28"/>
        </w:rPr>
        <w:t>.1.</w:t>
      </w:r>
    </w:p>
    <w:p w:rsidR="008B631D" w:rsidRDefault="008B631D" w:rsidP="008B63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A0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AD6FA0" w:rsidRPr="00AD6FA0">
        <w:rPr>
          <w:rFonts w:ascii="Times New Roman" w:hAnsi="Times New Roman" w:cs="Times New Roman"/>
          <w:b/>
          <w:sz w:val="28"/>
          <w:szCs w:val="28"/>
        </w:rPr>
        <w:t>10</w:t>
      </w:r>
      <w:r w:rsidRPr="00AD6FA0">
        <w:rPr>
          <w:rFonts w:ascii="Times New Roman" w:hAnsi="Times New Roman" w:cs="Times New Roman"/>
          <w:b/>
          <w:sz w:val="28"/>
          <w:szCs w:val="28"/>
        </w:rPr>
        <w:t>. Целевые индикаторы Программы.</w:t>
      </w:r>
    </w:p>
    <w:tbl>
      <w:tblPr>
        <w:tblStyle w:val="a3"/>
        <w:tblW w:w="0" w:type="auto"/>
        <w:tblLook w:val="04A0"/>
      </w:tblPr>
      <w:tblGrid>
        <w:gridCol w:w="566"/>
        <w:gridCol w:w="2711"/>
        <w:gridCol w:w="2211"/>
        <w:gridCol w:w="993"/>
        <w:gridCol w:w="992"/>
        <w:gridCol w:w="992"/>
        <w:gridCol w:w="992"/>
      </w:tblGrid>
      <w:tr w:rsidR="00506725" w:rsidRPr="00F43F1D" w:rsidTr="00AD6FA0">
        <w:tc>
          <w:tcPr>
            <w:tcW w:w="566" w:type="dxa"/>
            <w:vMerge w:val="restart"/>
          </w:tcPr>
          <w:p w:rsidR="00506725" w:rsidRPr="003C2770" w:rsidRDefault="0050672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1" w:type="dxa"/>
            <w:vMerge w:val="restart"/>
          </w:tcPr>
          <w:p w:rsidR="00506725" w:rsidRPr="003C2770" w:rsidRDefault="0050672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(в разрезе мероприятий, объектов)</w:t>
            </w:r>
          </w:p>
        </w:tc>
        <w:tc>
          <w:tcPr>
            <w:tcW w:w="2211" w:type="dxa"/>
            <w:vMerge w:val="restart"/>
          </w:tcPr>
          <w:p w:rsidR="00506725" w:rsidRPr="003C2770" w:rsidRDefault="0050672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мероприятий, тыс. руб.</w:t>
            </w:r>
          </w:p>
        </w:tc>
        <w:tc>
          <w:tcPr>
            <w:tcW w:w="3969" w:type="dxa"/>
            <w:gridSpan w:val="4"/>
          </w:tcPr>
          <w:p w:rsidR="00506725" w:rsidRPr="003C2770" w:rsidRDefault="0050672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725" w:rsidRPr="00F43F1D" w:rsidTr="00AD6FA0">
        <w:tc>
          <w:tcPr>
            <w:tcW w:w="566" w:type="dxa"/>
            <w:vMerge/>
          </w:tcPr>
          <w:p w:rsidR="00506725" w:rsidRPr="003C2770" w:rsidRDefault="0050672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506725" w:rsidRPr="003C2770" w:rsidRDefault="0050672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506725" w:rsidRPr="003C2770" w:rsidRDefault="0050672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06725" w:rsidRPr="003C2770" w:rsidRDefault="00506725" w:rsidP="003A2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06725" w:rsidRPr="003C2770" w:rsidRDefault="00506725" w:rsidP="0050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06725" w:rsidRPr="003C2770" w:rsidRDefault="00506725" w:rsidP="0050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06725" w:rsidRPr="003C2770" w:rsidRDefault="00506725" w:rsidP="0050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2022 - 2028</w:t>
            </w:r>
          </w:p>
        </w:tc>
      </w:tr>
      <w:tr w:rsidR="00885F1D" w:rsidRPr="00F43F1D" w:rsidTr="00AD6FA0">
        <w:tc>
          <w:tcPr>
            <w:tcW w:w="566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11" w:type="dxa"/>
          </w:tcPr>
          <w:p w:rsidR="00885F1D" w:rsidRPr="003C2770" w:rsidRDefault="00885F1D" w:rsidP="008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 отопления в здании Культурно-спортивного комплекса</w:t>
            </w:r>
          </w:p>
        </w:tc>
        <w:tc>
          <w:tcPr>
            <w:tcW w:w="2211" w:type="dxa"/>
          </w:tcPr>
          <w:p w:rsidR="00885F1D" w:rsidRPr="003C2770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</w:p>
        </w:tc>
        <w:tc>
          <w:tcPr>
            <w:tcW w:w="993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992" w:type="dxa"/>
          </w:tcPr>
          <w:p w:rsidR="00885F1D" w:rsidRPr="003C2770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1D" w:rsidRPr="00F43F1D" w:rsidTr="00AD6FA0">
        <w:tc>
          <w:tcPr>
            <w:tcW w:w="566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11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№1 дошкольной группы</w:t>
            </w:r>
          </w:p>
        </w:tc>
        <w:tc>
          <w:tcPr>
            <w:tcW w:w="2211" w:type="dxa"/>
          </w:tcPr>
          <w:p w:rsidR="00885F1D" w:rsidRPr="003C2770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3C2770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3C2770" w:rsidRDefault="0045113C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85F1D" w:rsidRPr="00F43F1D" w:rsidTr="00AD6FA0">
        <w:tc>
          <w:tcPr>
            <w:tcW w:w="566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11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№2 дошкольной группы</w:t>
            </w:r>
          </w:p>
        </w:tc>
        <w:tc>
          <w:tcPr>
            <w:tcW w:w="2211" w:type="dxa"/>
          </w:tcPr>
          <w:p w:rsidR="00885F1D" w:rsidRPr="003C2770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3C2770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3C2770" w:rsidRDefault="0045113C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85F1D" w:rsidRPr="00F43F1D" w:rsidTr="00AD6FA0">
        <w:tc>
          <w:tcPr>
            <w:tcW w:w="566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11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кухни дошкольной группы</w:t>
            </w:r>
          </w:p>
        </w:tc>
        <w:tc>
          <w:tcPr>
            <w:tcW w:w="2211" w:type="dxa"/>
          </w:tcPr>
          <w:p w:rsidR="00885F1D" w:rsidRPr="003C2770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3C2770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3C2770" w:rsidRDefault="0045113C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85F1D" w:rsidRPr="00F43F1D" w:rsidTr="00AD6FA0">
        <w:tc>
          <w:tcPr>
            <w:tcW w:w="566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711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прачечной дошкольной группы</w:t>
            </w:r>
          </w:p>
        </w:tc>
        <w:tc>
          <w:tcPr>
            <w:tcW w:w="2211" w:type="dxa"/>
          </w:tcPr>
          <w:p w:rsidR="00885F1D" w:rsidRPr="003C2770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3C2770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3C2770" w:rsidRDefault="0045113C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885F1D" w:rsidRPr="00F43F1D" w:rsidTr="00AD6FA0">
        <w:tc>
          <w:tcPr>
            <w:tcW w:w="566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85F1D" w:rsidRPr="003C2770" w:rsidRDefault="00885F1D" w:rsidP="008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ИТОГО по I группе мероприятий, в том числе:</w:t>
            </w:r>
          </w:p>
        </w:tc>
        <w:tc>
          <w:tcPr>
            <w:tcW w:w="2211" w:type="dxa"/>
          </w:tcPr>
          <w:p w:rsidR="00885F1D" w:rsidRPr="003C2770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9710</w:t>
            </w:r>
          </w:p>
        </w:tc>
        <w:tc>
          <w:tcPr>
            <w:tcW w:w="993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3C2770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F1D" w:rsidRPr="00F43F1D" w:rsidTr="00AD6FA0">
        <w:tc>
          <w:tcPr>
            <w:tcW w:w="566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85F1D" w:rsidRPr="003C2770" w:rsidRDefault="00885F1D" w:rsidP="0088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поселения</w:t>
            </w:r>
          </w:p>
        </w:tc>
        <w:tc>
          <w:tcPr>
            <w:tcW w:w="2211" w:type="dxa"/>
          </w:tcPr>
          <w:p w:rsidR="00885F1D" w:rsidRPr="003C2770" w:rsidRDefault="00885F1D" w:rsidP="0088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</w:tcPr>
          <w:p w:rsidR="00885F1D" w:rsidRPr="003C2770" w:rsidRDefault="00885F1D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70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992" w:type="dxa"/>
          </w:tcPr>
          <w:p w:rsidR="00885F1D" w:rsidRPr="003C2770" w:rsidRDefault="003C2770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992" w:type="dxa"/>
          </w:tcPr>
          <w:p w:rsidR="00885F1D" w:rsidRPr="003C2770" w:rsidRDefault="003C2770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992" w:type="dxa"/>
          </w:tcPr>
          <w:p w:rsidR="00885F1D" w:rsidRPr="003C2770" w:rsidRDefault="003C2770" w:rsidP="00885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860 - 865</w:t>
            </w:r>
          </w:p>
        </w:tc>
      </w:tr>
    </w:tbl>
    <w:p w:rsidR="00AD6FA0" w:rsidRDefault="00AD6FA0" w:rsidP="008B631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31D" w:rsidRPr="00F43F1D" w:rsidRDefault="00847741" w:rsidP="009B44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F1D">
        <w:rPr>
          <w:rFonts w:ascii="Times New Roman" w:hAnsi="Times New Roman" w:cs="Times New Roman"/>
          <w:b/>
          <w:sz w:val="28"/>
          <w:szCs w:val="28"/>
        </w:rPr>
        <w:t>5</w:t>
      </w:r>
      <w:r w:rsidR="008B631D" w:rsidRPr="00F43F1D">
        <w:rPr>
          <w:rFonts w:ascii="Times New Roman" w:hAnsi="Times New Roman" w:cs="Times New Roman"/>
          <w:b/>
          <w:sz w:val="28"/>
          <w:szCs w:val="28"/>
        </w:rPr>
        <w:t>. Оценка эффективности мероприятий, включенных в программу</w:t>
      </w:r>
    </w:p>
    <w:p w:rsidR="008B631D" w:rsidRPr="00F43F1D" w:rsidRDefault="008B631D" w:rsidP="009B4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Оценка эффективности мероприятий Программы включает оценку социально-экономической эффективности, а также оценку соответствия нормативам градостроительного проектирования, установленным местными нормативами градостроительного проектирования муниципального </w:t>
      </w:r>
      <w:r w:rsidRPr="00F43F1D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847741" w:rsidRPr="00F43F1D">
        <w:rPr>
          <w:rFonts w:ascii="Times New Roman" w:hAnsi="Times New Roman" w:cs="Times New Roman"/>
          <w:sz w:val="28"/>
          <w:szCs w:val="28"/>
        </w:rPr>
        <w:t>Малокильмез</w:t>
      </w:r>
      <w:r w:rsidRPr="00F43F1D">
        <w:rPr>
          <w:rFonts w:ascii="Times New Roman" w:hAnsi="Times New Roman" w:cs="Times New Roman"/>
          <w:sz w:val="28"/>
          <w:szCs w:val="28"/>
        </w:rPr>
        <w:t>ское сельское поселение Кильмезского района Кировской области.</w:t>
      </w:r>
    </w:p>
    <w:p w:rsidR="008B631D" w:rsidRPr="00F43F1D" w:rsidRDefault="008B631D" w:rsidP="003C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 мероприятий выражается:</w:t>
      </w:r>
    </w:p>
    <w:p w:rsidR="008B631D" w:rsidRPr="00F43F1D" w:rsidRDefault="00124124" w:rsidP="003C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в улучшении </w:t>
      </w:r>
      <w:proofErr w:type="gramStart"/>
      <w:r w:rsidR="008B631D" w:rsidRPr="00F43F1D">
        <w:rPr>
          <w:rFonts w:ascii="Times New Roman" w:hAnsi="Times New Roman" w:cs="Times New Roman"/>
          <w:sz w:val="28"/>
          <w:szCs w:val="28"/>
        </w:rPr>
        <w:t>условий качества жизни населения муниципального образования</w:t>
      </w:r>
      <w:proofErr w:type="gramEnd"/>
      <w:r w:rsidR="008B631D" w:rsidRPr="00F43F1D">
        <w:rPr>
          <w:rFonts w:ascii="Times New Roman" w:hAnsi="Times New Roman" w:cs="Times New Roman"/>
          <w:sz w:val="28"/>
          <w:szCs w:val="28"/>
        </w:rPr>
        <w:t>;</w:t>
      </w:r>
    </w:p>
    <w:p w:rsidR="008B631D" w:rsidRPr="00F43F1D" w:rsidRDefault="00124124" w:rsidP="003C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в повышении уровня комфорта жизни за счет обеспеченности граждан услугами здравоохранения, образования, культуры, физической культуры и спорта, почты в необходимом объеме;</w:t>
      </w:r>
    </w:p>
    <w:p w:rsidR="008B631D" w:rsidRPr="00F43F1D" w:rsidRDefault="00124124" w:rsidP="003C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в повышении доступности объектов социальной инфраструктуры для населения муниципального образования.</w:t>
      </w:r>
    </w:p>
    <w:p w:rsidR="008B631D" w:rsidRPr="00F43F1D" w:rsidRDefault="008B631D" w:rsidP="003C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Об эффективности мероприятий с точки зрения социально-экономического фактора свидетельствуют целевые индикаторы Программы, рассчитанные на основе Приказа Министерства экономического развития Российской Федерации от 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период», и выражающиеся следующими параметрами:</w:t>
      </w:r>
    </w:p>
    <w:p w:rsidR="008B631D" w:rsidRPr="00F43F1D" w:rsidRDefault="008B631D" w:rsidP="003C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В области здравоохранения:</w:t>
      </w:r>
    </w:p>
    <w:p w:rsidR="008B631D" w:rsidRPr="00F43F1D" w:rsidRDefault="003C2770" w:rsidP="009B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увеличение мощности учреждений, оказывающих медицинскую помощь населению.</w:t>
      </w:r>
    </w:p>
    <w:p w:rsidR="008B631D" w:rsidRPr="00F43F1D" w:rsidRDefault="008B631D" w:rsidP="003C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 В области образования:</w:t>
      </w:r>
    </w:p>
    <w:p w:rsidR="008B631D" w:rsidRPr="00F43F1D" w:rsidRDefault="003C2770" w:rsidP="009B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увеличение численности детей в дошкольных образовательных учреждениях</w:t>
      </w:r>
      <w:r w:rsidR="009B4406">
        <w:rPr>
          <w:rFonts w:ascii="Times New Roman" w:hAnsi="Times New Roman" w:cs="Times New Roman"/>
          <w:sz w:val="28"/>
          <w:szCs w:val="28"/>
        </w:rPr>
        <w:t>;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31D" w:rsidRPr="00F43F1D" w:rsidRDefault="003C2770" w:rsidP="009B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увеличение численности обучающихся в общеобразовательных учреждениях</w:t>
      </w:r>
      <w:r w:rsidR="009B4406">
        <w:rPr>
          <w:rFonts w:ascii="Times New Roman" w:hAnsi="Times New Roman" w:cs="Times New Roman"/>
          <w:sz w:val="28"/>
          <w:szCs w:val="28"/>
        </w:rPr>
        <w:t>.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631D" w:rsidRPr="00F43F1D" w:rsidRDefault="008B631D" w:rsidP="003C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В области культуры:</w:t>
      </w:r>
    </w:p>
    <w:p w:rsidR="00847741" w:rsidRPr="00F43F1D" w:rsidRDefault="003C2770" w:rsidP="009B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улучшения качества объекта учреждения </w:t>
      </w:r>
      <w:proofErr w:type="spellStart"/>
      <w:r w:rsidR="008B631D" w:rsidRPr="00F43F1D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="008B631D" w:rsidRPr="00F43F1D">
        <w:rPr>
          <w:rFonts w:ascii="Times New Roman" w:hAnsi="Times New Roman" w:cs="Times New Roman"/>
          <w:sz w:val="28"/>
          <w:szCs w:val="28"/>
        </w:rPr>
        <w:t xml:space="preserve"> типа на этой основе повышение качества предоставляемых услуг</w:t>
      </w:r>
      <w:r w:rsidR="00847741" w:rsidRPr="00F43F1D">
        <w:rPr>
          <w:rFonts w:ascii="Times New Roman" w:hAnsi="Times New Roman" w:cs="Times New Roman"/>
          <w:sz w:val="28"/>
          <w:szCs w:val="28"/>
        </w:rPr>
        <w:t>.</w:t>
      </w:r>
    </w:p>
    <w:p w:rsidR="008B631D" w:rsidRPr="00F43F1D" w:rsidRDefault="008B631D" w:rsidP="003C2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В области физической культуры и спорта:</w:t>
      </w:r>
    </w:p>
    <w:p w:rsidR="008B631D" w:rsidRPr="00F43F1D" w:rsidRDefault="003C2770" w:rsidP="009B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631D" w:rsidRPr="00F43F1D">
        <w:rPr>
          <w:rFonts w:ascii="Times New Roman" w:hAnsi="Times New Roman" w:cs="Times New Roman"/>
          <w:sz w:val="28"/>
          <w:szCs w:val="28"/>
        </w:rPr>
        <w:t xml:space="preserve"> увеличение количества </w:t>
      </w:r>
      <w:proofErr w:type="gramStart"/>
      <w:r w:rsidR="008B631D" w:rsidRPr="00F43F1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8B631D" w:rsidRPr="00F43F1D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</w:t>
      </w:r>
      <w:r w:rsidR="00847741" w:rsidRPr="00F43F1D">
        <w:rPr>
          <w:rFonts w:ascii="Times New Roman" w:hAnsi="Times New Roman" w:cs="Times New Roman"/>
          <w:sz w:val="28"/>
          <w:szCs w:val="28"/>
        </w:rPr>
        <w:t>.</w:t>
      </w:r>
    </w:p>
    <w:p w:rsidR="008B631D" w:rsidRPr="00F43F1D" w:rsidRDefault="008B631D" w:rsidP="008B6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(202</w:t>
      </w:r>
      <w:r w:rsidR="001D6707" w:rsidRPr="00F43F1D">
        <w:rPr>
          <w:rFonts w:ascii="Times New Roman" w:hAnsi="Times New Roman" w:cs="Times New Roman"/>
          <w:sz w:val="28"/>
          <w:szCs w:val="28"/>
        </w:rPr>
        <w:t>8</w:t>
      </w:r>
      <w:r w:rsidRPr="00F43F1D">
        <w:rPr>
          <w:rFonts w:ascii="Times New Roman" w:hAnsi="Times New Roman" w:cs="Times New Roman"/>
          <w:sz w:val="28"/>
          <w:szCs w:val="28"/>
        </w:rPr>
        <w:t xml:space="preserve"> год) соответствует минимально допустимому уровню обеспеченности, что свидетельствует об эффективности реализации мероприятий.</w:t>
      </w:r>
    </w:p>
    <w:p w:rsidR="009B4406" w:rsidRDefault="00847741" w:rsidP="009B44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F1D">
        <w:rPr>
          <w:rFonts w:ascii="Times New Roman" w:hAnsi="Times New Roman" w:cs="Times New Roman"/>
          <w:b/>
          <w:sz w:val="28"/>
          <w:szCs w:val="28"/>
        </w:rPr>
        <w:t>6</w:t>
      </w:r>
      <w:r w:rsidR="008B631D" w:rsidRPr="00F43F1D">
        <w:rPr>
          <w:rFonts w:ascii="Times New Roman" w:hAnsi="Times New Roman" w:cs="Times New Roman"/>
          <w:b/>
          <w:sz w:val="28"/>
          <w:szCs w:val="28"/>
        </w:rPr>
        <w:t>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9B4406" w:rsidRDefault="008B631D" w:rsidP="009B440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FA0">
        <w:rPr>
          <w:rFonts w:ascii="Times New Roman" w:hAnsi="Times New Roman" w:cs="Times New Roman"/>
          <w:b/>
          <w:sz w:val="28"/>
          <w:szCs w:val="28"/>
        </w:rPr>
        <w:t>6.1.</w:t>
      </w:r>
      <w:r w:rsidR="00847741" w:rsidRPr="00AD6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A0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нормативно-правового информационного обеспечения социально-экономического развития муниципального образования поселения</w:t>
      </w:r>
      <w:r w:rsidR="001D6707" w:rsidRPr="00AD6FA0">
        <w:rPr>
          <w:rFonts w:ascii="Times New Roman" w:hAnsi="Times New Roman" w:cs="Times New Roman"/>
          <w:b/>
          <w:sz w:val="28"/>
          <w:szCs w:val="28"/>
        </w:rPr>
        <w:t>.</w:t>
      </w:r>
    </w:p>
    <w:p w:rsidR="008B631D" w:rsidRPr="00F43F1D" w:rsidRDefault="008B631D" w:rsidP="009B4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2 статьи 39 Федерального закона 172-ФЗ по решению органов местного самоуправления могут разрабатываться, утверждаться (одобряться) и реализовываться в муниципальных районах и городских округах стратегия социально-экономического развития муниципального образования (далее – муниципальная стратегия) и план мероприятий по реализации муниципальной стратегии. Таким образом, федеральный закон 172-ФЗ наделяет муниципальные районы и городские округа (т.е.</w:t>
      </w:r>
      <w:r w:rsidR="00847741" w:rsidRPr="00F43F1D">
        <w:rPr>
          <w:rFonts w:ascii="Times New Roman" w:hAnsi="Times New Roman" w:cs="Times New Roman"/>
          <w:sz w:val="28"/>
          <w:szCs w:val="28"/>
        </w:rPr>
        <w:t xml:space="preserve"> </w:t>
      </w:r>
      <w:r w:rsidRPr="00F43F1D">
        <w:rPr>
          <w:rFonts w:ascii="Times New Roman" w:hAnsi="Times New Roman" w:cs="Times New Roman"/>
          <w:sz w:val="28"/>
          <w:szCs w:val="28"/>
        </w:rPr>
        <w:t>крупные муниципальные образования) правом подготовки указанных стратегических документов.</w:t>
      </w:r>
    </w:p>
    <w:p w:rsidR="008B631D" w:rsidRPr="00F43F1D" w:rsidRDefault="008B631D" w:rsidP="009B4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Муниципальная стратегия носит комплексный характер и направлена на развитие различных подсистем муниципальной экономики и социальной сферы. Исходя из части 2</w:t>
      </w:r>
      <w:r w:rsidR="00847741" w:rsidRPr="00F43F1D">
        <w:rPr>
          <w:rFonts w:ascii="Times New Roman" w:hAnsi="Times New Roman" w:cs="Times New Roman"/>
          <w:sz w:val="28"/>
          <w:szCs w:val="28"/>
        </w:rPr>
        <w:t xml:space="preserve"> </w:t>
      </w:r>
      <w:r w:rsidRPr="00F43F1D">
        <w:rPr>
          <w:rFonts w:ascii="Times New Roman" w:hAnsi="Times New Roman" w:cs="Times New Roman"/>
          <w:sz w:val="28"/>
          <w:szCs w:val="28"/>
        </w:rPr>
        <w:t>статьи 39 Федерального закона 172-ФЗ, реализация муниципальной стратегии осуществляется путем разработки плана мероприятий по реализации муниципальной стратегии. Кроме того, частью 5 статьи 11 Федерального закона 172-ФЗ в перечне документов муниципального стратегического планирования предусмотрены муниципальные программы, которые также могут применяться в качестве механизма реализации муниципальной стратегии.</w:t>
      </w:r>
    </w:p>
    <w:p w:rsidR="008B631D" w:rsidRPr="00F43F1D" w:rsidRDefault="008B631D" w:rsidP="009B4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По мнению Минэкономразвития России, при наличии в муниципальном районе, городском округе муниципальной стратегии, плана мероприятий по ее реализации и муниципальных программ, предусмотренных частью 5 статьи 11 Федерального закона172-ФЗ, программа комплексного социально-экономического развития будет иметь избыточный характер и во многом дублировать положения указанных документов стратегического планирования. В этой ситуации разработка программы комплексного социально-экономического развития муниципального района, городского округа представляется нецелесообразной.</w:t>
      </w:r>
    </w:p>
    <w:p w:rsidR="008B631D" w:rsidRPr="00F43F1D" w:rsidRDefault="008B631D" w:rsidP="009B4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В то же время из части 2 статьи 39 Федерального закона № 172-ФЗ следует, что органы местного самоуправления муниципальных районов, городских округов вправе не принимать муниципальную стратегию и план мероприятий по ее реализации. В этом случае приоритетные направления, цели и задачи развития муниципальных районов, городских округов могут определяться в программах (планах) комплексного социально-экономического развития, предусмотренных пунктом 6 части 1 статьи 17 Федерального закона от 6 октября 2003 года № 131-ФЗ «Об общих принципах организации местного самоуправления в Российской Федерации» (далее – Федеральный закон № 131-ФЗ).</w:t>
      </w:r>
    </w:p>
    <w:p w:rsidR="00124124" w:rsidRDefault="008B631D" w:rsidP="0012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С учетом того, что для городских и сельских поселений подготовка программ социально-экономического развития является приоритетным инструментом обеспечения устойчивого развития, а также в связи с </w:t>
      </w:r>
      <w:r w:rsidRPr="00F43F1D">
        <w:rPr>
          <w:rFonts w:ascii="Times New Roman" w:hAnsi="Times New Roman" w:cs="Times New Roman"/>
          <w:sz w:val="28"/>
          <w:szCs w:val="28"/>
        </w:rPr>
        <w:lastRenderedPageBreak/>
        <w:t>отсутствием в муниципальном образовании стратегии социально-экономического развития и плана мероприятий по реализации стратегии социально-экономического развития рекомендуется осуществить разработку программы социально-экономического разви</w:t>
      </w:r>
      <w:r w:rsidR="00124124">
        <w:rPr>
          <w:rFonts w:ascii="Times New Roman" w:hAnsi="Times New Roman" w:cs="Times New Roman"/>
          <w:sz w:val="28"/>
          <w:szCs w:val="28"/>
        </w:rPr>
        <w:t>тия муниципального образования.</w:t>
      </w:r>
    </w:p>
    <w:p w:rsidR="00124124" w:rsidRDefault="008B631D" w:rsidP="0012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A0">
        <w:rPr>
          <w:rFonts w:ascii="Times New Roman" w:hAnsi="Times New Roman" w:cs="Times New Roman"/>
          <w:b/>
          <w:sz w:val="28"/>
          <w:szCs w:val="28"/>
        </w:rPr>
        <w:t>6.2.</w:t>
      </w:r>
      <w:r w:rsidR="00D04135" w:rsidRPr="00AD6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FA0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нормативно-правового информационного обеспечения развития социальной инфраструктуры муниципального образования</w:t>
      </w:r>
      <w:r w:rsidR="00585AD4" w:rsidRPr="00AD6FA0">
        <w:rPr>
          <w:rFonts w:ascii="Times New Roman" w:hAnsi="Times New Roman" w:cs="Times New Roman"/>
          <w:b/>
          <w:sz w:val="28"/>
          <w:szCs w:val="28"/>
        </w:rPr>
        <w:t>.</w:t>
      </w:r>
    </w:p>
    <w:p w:rsidR="008B631D" w:rsidRPr="00F43F1D" w:rsidRDefault="008B631D" w:rsidP="0012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</w:t>
      </w:r>
      <w:r w:rsidR="00585AD4" w:rsidRPr="00F43F1D">
        <w:rPr>
          <w:rFonts w:ascii="Times New Roman" w:hAnsi="Times New Roman" w:cs="Times New Roman"/>
          <w:sz w:val="28"/>
          <w:szCs w:val="28"/>
        </w:rPr>
        <w:t xml:space="preserve"> </w:t>
      </w:r>
      <w:r w:rsidRPr="00F43F1D">
        <w:rPr>
          <w:rFonts w:ascii="Times New Roman" w:hAnsi="Times New Roman" w:cs="Times New Roman"/>
          <w:color w:val="FF0000"/>
          <w:sz w:val="28"/>
          <w:szCs w:val="28"/>
        </w:rPr>
        <w:t>01.10.1050</w:t>
      </w:r>
      <w:r w:rsidRPr="00F43F1D">
        <w:rPr>
          <w:rFonts w:ascii="Times New Roman" w:hAnsi="Times New Roman" w:cs="Times New Roman"/>
          <w:sz w:val="28"/>
          <w:szCs w:val="28"/>
        </w:rPr>
        <w:t xml:space="preserve"> № 1050 «Об утверждении требований к Программам комплексного развития социальной инфраструктуры поселений, городских округов» Программы комплексного развития социальной инфраструктуры включают в себя мероприятия, направленные на развитие </w:t>
      </w:r>
      <w:r w:rsidR="00AD6FA0">
        <w:rPr>
          <w:rFonts w:ascii="Times New Roman" w:hAnsi="Times New Roman" w:cs="Times New Roman"/>
          <w:sz w:val="28"/>
          <w:szCs w:val="28"/>
        </w:rPr>
        <w:t xml:space="preserve"> </w:t>
      </w:r>
      <w:r w:rsidRPr="00F43F1D">
        <w:rPr>
          <w:rFonts w:ascii="Times New Roman" w:hAnsi="Times New Roman" w:cs="Times New Roman"/>
          <w:sz w:val="28"/>
          <w:szCs w:val="28"/>
        </w:rPr>
        <w:t>4-х основных областей социальной инфраструктуры: здравоохранение, образование, культура, физическая культура и массовый спорт.</w:t>
      </w:r>
    </w:p>
    <w:p w:rsidR="008B631D" w:rsidRPr="00F43F1D" w:rsidRDefault="008B631D" w:rsidP="00124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Уровень обеспеченности населения услугами в данных областях оценивается путем сопоставления технико-экономических показателей существующих объектов социальной инфраструктуры с минимальным уровнем обеспеченности населения такими объектами, установленным Местными нормативами градостроительного проектирования муниципального образования </w:t>
      </w:r>
      <w:r w:rsidR="00585AD4" w:rsidRPr="00F43F1D">
        <w:rPr>
          <w:rFonts w:ascii="Times New Roman" w:hAnsi="Times New Roman" w:cs="Times New Roman"/>
          <w:sz w:val="28"/>
          <w:szCs w:val="28"/>
        </w:rPr>
        <w:t>Малокильмез</w:t>
      </w:r>
      <w:r w:rsidRPr="00F43F1D">
        <w:rPr>
          <w:rFonts w:ascii="Times New Roman" w:hAnsi="Times New Roman" w:cs="Times New Roman"/>
          <w:sz w:val="28"/>
          <w:szCs w:val="28"/>
        </w:rPr>
        <w:t>ское сельское поселение.</w:t>
      </w:r>
    </w:p>
    <w:p w:rsidR="008B631D" w:rsidRPr="00F43F1D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Местными нормативами градостроительного проектирования муниципального образования </w:t>
      </w:r>
      <w:r w:rsidR="001D6707" w:rsidRPr="00F43F1D">
        <w:rPr>
          <w:rFonts w:ascii="Times New Roman" w:hAnsi="Times New Roman" w:cs="Times New Roman"/>
          <w:sz w:val="28"/>
          <w:szCs w:val="28"/>
        </w:rPr>
        <w:t>Малокильмез</w:t>
      </w:r>
      <w:r w:rsidRPr="00F43F1D">
        <w:rPr>
          <w:rFonts w:ascii="Times New Roman" w:hAnsi="Times New Roman" w:cs="Times New Roman"/>
          <w:sz w:val="28"/>
          <w:szCs w:val="28"/>
        </w:rPr>
        <w:t>ское поселение Кильмезского района Кировской области, определен минимальный уровень обеспеченности населения социальными объектами местного значения поселения.</w:t>
      </w:r>
    </w:p>
    <w:p w:rsidR="008B631D" w:rsidRPr="00F43F1D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 xml:space="preserve">Местными нормативами градостроительного проектирования Кильмезского района Кировской области, утвержденными решением </w:t>
      </w:r>
      <w:proofErr w:type="spellStart"/>
      <w:r w:rsidRPr="00F43F1D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Pr="00F43F1D">
        <w:rPr>
          <w:rFonts w:ascii="Times New Roman" w:hAnsi="Times New Roman" w:cs="Times New Roman"/>
          <w:sz w:val="28"/>
          <w:szCs w:val="28"/>
        </w:rPr>
        <w:t xml:space="preserve"> районной Думы определен минимальный уровень обеспеченности населения социальными объектами местного значения муниципального района.</w:t>
      </w:r>
    </w:p>
    <w:p w:rsidR="008B631D" w:rsidRPr="00F43F1D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19/261, определен минимальный уровень обеспеченности населения социальными объектами регионального значения.</w:t>
      </w:r>
    </w:p>
    <w:p w:rsidR="008B631D" w:rsidRPr="00F43F1D" w:rsidRDefault="008B631D" w:rsidP="008B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F1D">
        <w:rPr>
          <w:rFonts w:ascii="Times New Roman" w:hAnsi="Times New Roman" w:cs="Times New Roman"/>
          <w:sz w:val="28"/>
          <w:szCs w:val="28"/>
        </w:rPr>
        <w:t>В связи с тем, что нормативами градостроительного проектирования учтены все социальные объекты регионального и местного значения, нормативно-правовое информационное обеспечение развития социальной инфраструкт</w:t>
      </w:r>
      <w:r w:rsidR="001D6707" w:rsidRPr="00F43F1D">
        <w:rPr>
          <w:rFonts w:ascii="Times New Roman" w:hAnsi="Times New Roman" w:cs="Times New Roman"/>
          <w:sz w:val="28"/>
          <w:szCs w:val="28"/>
        </w:rPr>
        <w:t>уры муниципального образования Малокильмез</w:t>
      </w:r>
      <w:r w:rsidRPr="00F43F1D">
        <w:rPr>
          <w:rFonts w:ascii="Times New Roman" w:hAnsi="Times New Roman" w:cs="Times New Roman"/>
          <w:sz w:val="28"/>
          <w:szCs w:val="28"/>
        </w:rPr>
        <w:t>ское сельское поселение Кильмезского района Кировской области находится на достаточном уровне и не требует внесения изменений.</w:t>
      </w:r>
    </w:p>
    <w:p w:rsidR="008B631D" w:rsidRPr="00F43F1D" w:rsidRDefault="008B631D" w:rsidP="008B631D">
      <w:pPr>
        <w:rPr>
          <w:rFonts w:ascii="Times New Roman" w:hAnsi="Times New Roman" w:cs="Times New Roman"/>
          <w:sz w:val="28"/>
          <w:szCs w:val="28"/>
        </w:rPr>
      </w:pPr>
    </w:p>
    <w:p w:rsidR="00DD11E3" w:rsidRDefault="00DD11E3"/>
    <w:sectPr w:rsidR="00DD11E3" w:rsidSect="00AD6FA0">
      <w:headerReference w:type="default" r:id="rId8"/>
      <w:headerReference w:type="firs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C2" w:rsidRDefault="00854EC2">
      <w:pPr>
        <w:spacing w:after="0" w:line="240" w:lineRule="auto"/>
      </w:pPr>
      <w:r>
        <w:separator/>
      </w:r>
    </w:p>
  </w:endnote>
  <w:endnote w:type="continuationSeparator" w:id="0">
    <w:p w:rsidR="00854EC2" w:rsidRDefault="0085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C2" w:rsidRDefault="00854EC2">
      <w:pPr>
        <w:spacing w:after="0" w:line="240" w:lineRule="auto"/>
      </w:pPr>
      <w:r>
        <w:separator/>
      </w:r>
    </w:p>
  </w:footnote>
  <w:footnote w:type="continuationSeparator" w:id="0">
    <w:p w:rsidR="00854EC2" w:rsidRDefault="0085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785538"/>
      <w:docPartObj>
        <w:docPartGallery w:val="Page Numbers (Top of Page)"/>
        <w:docPartUnique/>
      </w:docPartObj>
    </w:sdtPr>
    <w:sdtContent>
      <w:p w:rsidR="006E0252" w:rsidRDefault="006E0252">
        <w:pPr>
          <w:pStyle w:val="a5"/>
          <w:jc w:val="center"/>
        </w:pPr>
        <w:fldSimple w:instr="PAGE   \* MERGEFORMAT">
          <w:r w:rsidR="00EC4653">
            <w:rPr>
              <w:noProof/>
            </w:rPr>
            <w:t>3</w:t>
          </w:r>
        </w:fldSimple>
      </w:p>
    </w:sdtContent>
  </w:sdt>
  <w:p w:rsidR="006E0252" w:rsidRDefault="006E02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252" w:rsidRPr="005A4853" w:rsidRDefault="006E0252" w:rsidP="003A23D6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377A"/>
    <w:multiLevelType w:val="hybridMultilevel"/>
    <w:tmpl w:val="547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31D"/>
    <w:rsid w:val="000064AE"/>
    <w:rsid w:val="000A7623"/>
    <w:rsid w:val="000C1832"/>
    <w:rsid w:val="000E1559"/>
    <w:rsid w:val="00124124"/>
    <w:rsid w:val="00141CAB"/>
    <w:rsid w:val="00150051"/>
    <w:rsid w:val="00152327"/>
    <w:rsid w:val="001902AD"/>
    <w:rsid w:val="001B3546"/>
    <w:rsid w:val="001B6C5B"/>
    <w:rsid w:val="001D6707"/>
    <w:rsid w:val="001F2279"/>
    <w:rsid w:val="00216DC6"/>
    <w:rsid w:val="00217EDB"/>
    <w:rsid w:val="00224237"/>
    <w:rsid w:val="00232176"/>
    <w:rsid w:val="002340C3"/>
    <w:rsid w:val="00242FA4"/>
    <w:rsid w:val="00262997"/>
    <w:rsid w:val="002704DE"/>
    <w:rsid w:val="00291F7E"/>
    <w:rsid w:val="002A47B6"/>
    <w:rsid w:val="002E06F7"/>
    <w:rsid w:val="002E7DAC"/>
    <w:rsid w:val="002F438E"/>
    <w:rsid w:val="003118F1"/>
    <w:rsid w:val="00333044"/>
    <w:rsid w:val="00340B10"/>
    <w:rsid w:val="00352FE3"/>
    <w:rsid w:val="00357C43"/>
    <w:rsid w:val="00360DE6"/>
    <w:rsid w:val="00391ED8"/>
    <w:rsid w:val="003A23D6"/>
    <w:rsid w:val="003C2770"/>
    <w:rsid w:val="003D2199"/>
    <w:rsid w:val="003E1469"/>
    <w:rsid w:val="003E228B"/>
    <w:rsid w:val="003E5E10"/>
    <w:rsid w:val="003E6382"/>
    <w:rsid w:val="003E67FD"/>
    <w:rsid w:val="003F3303"/>
    <w:rsid w:val="00401701"/>
    <w:rsid w:val="0041420E"/>
    <w:rsid w:val="004150C4"/>
    <w:rsid w:val="00415C22"/>
    <w:rsid w:val="00417C99"/>
    <w:rsid w:val="0045113C"/>
    <w:rsid w:val="00484B15"/>
    <w:rsid w:val="00484DE2"/>
    <w:rsid w:val="00486FEB"/>
    <w:rsid w:val="004A3D78"/>
    <w:rsid w:val="004C087E"/>
    <w:rsid w:val="004E0420"/>
    <w:rsid w:val="004E6BC6"/>
    <w:rsid w:val="004F6326"/>
    <w:rsid w:val="00506725"/>
    <w:rsid w:val="0052396C"/>
    <w:rsid w:val="0058165F"/>
    <w:rsid w:val="00585AD4"/>
    <w:rsid w:val="00592EC6"/>
    <w:rsid w:val="005D16DA"/>
    <w:rsid w:val="005D5CB8"/>
    <w:rsid w:val="005E7E32"/>
    <w:rsid w:val="0062004C"/>
    <w:rsid w:val="00620713"/>
    <w:rsid w:val="00672257"/>
    <w:rsid w:val="006A311C"/>
    <w:rsid w:val="006B4488"/>
    <w:rsid w:val="006E01DD"/>
    <w:rsid w:val="006E0252"/>
    <w:rsid w:val="006E28AA"/>
    <w:rsid w:val="00701780"/>
    <w:rsid w:val="00713E34"/>
    <w:rsid w:val="00723B6F"/>
    <w:rsid w:val="007367FF"/>
    <w:rsid w:val="00737572"/>
    <w:rsid w:val="0075087B"/>
    <w:rsid w:val="007606E0"/>
    <w:rsid w:val="00787105"/>
    <w:rsid w:val="00787601"/>
    <w:rsid w:val="00795995"/>
    <w:rsid w:val="007C1C56"/>
    <w:rsid w:val="007C5FC7"/>
    <w:rsid w:val="007D192F"/>
    <w:rsid w:val="00804179"/>
    <w:rsid w:val="00847741"/>
    <w:rsid w:val="00854EC2"/>
    <w:rsid w:val="008712AE"/>
    <w:rsid w:val="00885F1D"/>
    <w:rsid w:val="008A5C57"/>
    <w:rsid w:val="008A7216"/>
    <w:rsid w:val="008B631D"/>
    <w:rsid w:val="008C33FD"/>
    <w:rsid w:val="00902552"/>
    <w:rsid w:val="009262E7"/>
    <w:rsid w:val="00953FA2"/>
    <w:rsid w:val="0096581E"/>
    <w:rsid w:val="00972902"/>
    <w:rsid w:val="00972B9D"/>
    <w:rsid w:val="0097315C"/>
    <w:rsid w:val="009B4406"/>
    <w:rsid w:val="009B5640"/>
    <w:rsid w:val="009C744A"/>
    <w:rsid w:val="009D23E9"/>
    <w:rsid w:val="00A23748"/>
    <w:rsid w:val="00A627B4"/>
    <w:rsid w:val="00A832FB"/>
    <w:rsid w:val="00A91249"/>
    <w:rsid w:val="00AC339F"/>
    <w:rsid w:val="00AD6FA0"/>
    <w:rsid w:val="00AE0E85"/>
    <w:rsid w:val="00AE666D"/>
    <w:rsid w:val="00B0217F"/>
    <w:rsid w:val="00B20333"/>
    <w:rsid w:val="00B31CA6"/>
    <w:rsid w:val="00B84830"/>
    <w:rsid w:val="00BE70B5"/>
    <w:rsid w:val="00BF66B4"/>
    <w:rsid w:val="00C34A59"/>
    <w:rsid w:val="00C417E4"/>
    <w:rsid w:val="00C438B7"/>
    <w:rsid w:val="00C521D8"/>
    <w:rsid w:val="00C55B01"/>
    <w:rsid w:val="00C834E1"/>
    <w:rsid w:val="00C91F7B"/>
    <w:rsid w:val="00CC1684"/>
    <w:rsid w:val="00CC4537"/>
    <w:rsid w:val="00CE5646"/>
    <w:rsid w:val="00D04135"/>
    <w:rsid w:val="00D05B2F"/>
    <w:rsid w:val="00D06753"/>
    <w:rsid w:val="00D30FBD"/>
    <w:rsid w:val="00D9084C"/>
    <w:rsid w:val="00D91250"/>
    <w:rsid w:val="00DD11E3"/>
    <w:rsid w:val="00DD3FF4"/>
    <w:rsid w:val="00DE402E"/>
    <w:rsid w:val="00E044FD"/>
    <w:rsid w:val="00E56109"/>
    <w:rsid w:val="00E757BD"/>
    <w:rsid w:val="00E777C5"/>
    <w:rsid w:val="00E839A6"/>
    <w:rsid w:val="00E84542"/>
    <w:rsid w:val="00EA7690"/>
    <w:rsid w:val="00EC4653"/>
    <w:rsid w:val="00EF18BD"/>
    <w:rsid w:val="00F43F1D"/>
    <w:rsid w:val="00F8037F"/>
    <w:rsid w:val="00F821AD"/>
    <w:rsid w:val="00F939E5"/>
    <w:rsid w:val="00FA06DF"/>
    <w:rsid w:val="00FB6F5D"/>
    <w:rsid w:val="00FE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31D"/>
    <w:pPr>
      <w:ind w:left="720"/>
      <w:contextualSpacing/>
    </w:pPr>
  </w:style>
  <w:style w:type="paragraph" w:customStyle="1" w:styleId="Default">
    <w:name w:val="Default"/>
    <w:rsid w:val="008B63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B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31D"/>
  </w:style>
  <w:style w:type="paragraph" w:styleId="a7">
    <w:name w:val="footer"/>
    <w:basedOn w:val="a"/>
    <w:link w:val="a8"/>
    <w:uiPriority w:val="99"/>
    <w:unhideWhenUsed/>
    <w:rsid w:val="008B6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31D"/>
  </w:style>
  <w:style w:type="paragraph" w:styleId="a9">
    <w:name w:val="Balloon Text"/>
    <w:basedOn w:val="a"/>
    <w:link w:val="aa"/>
    <w:uiPriority w:val="99"/>
    <w:semiHidden/>
    <w:unhideWhenUsed/>
    <w:rsid w:val="008B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631D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E757B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757B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757BD"/>
    <w:rPr>
      <w:vertAlign w:val="superscript"/>
    </w:rPr>
  </w:style>
  <w:style w:type="character" w:styleId="ae">
    <w:name w:val="Strong"/>
    <w:basedOn w:val="a0"/>
    <w:uiPriority w:val="22"/>
    <w:qFormat/>
    <w:rsid w:val="007D19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63691-DA3E-49C9-81B0-571D4B16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20</Pages>
  <Words>5096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58</cp:revision>
  <cp:lastPrinted>2019-05-16T10:35:00Z</cp:lastPrinted>
  <dcterms:created xsi:type="dcterms:W3CDTF">2017-12-11T11:54:00Z</dcterms:created>
  <dcterms:modified xsi:type="dcterms:W3CDTF">2019-05-16T10:40:00Z</dcterms:modified>
</cp:coreProperties>
</file>